
<file path=[Content_Types].xml><?xml version="1.0" encoding="utf-8"?>
<Types xmlns="http://schemas.openxmlformats.org/package/2006/content-types">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739A" w:rsidRDefault="00A6739A" w:rsidP="00574517">
      <w:pPr>
        <w:pStyle w:val="Georgia11spacing0after"/>
      </w:pPr>
      <w:bookmarkStart w:id="0" w:name="_GoBack"/>
      <w:bookmarkEnd w:id="0"/>
      <w:r>
        <w:t>Til:</w:t>
      </w:r>
    </w:p>
    <w:tbl>
      <w:tblPr>
        <w:tblW w:w="0" w:type="auto"/>
        <w:tblLayout w:type="fixed"/>
        <w:tblCellMar>
          <w:left w:w="70" w:type="dxa"/>
          <w:right w:w="70" w:type="dxa"/>
        </w:tblCellMar>
        <w:tblLook w:val="0000" w:firstRow="0" w:lastRow="0" w:firstColumn="0" w:lastColumn="0" w:noHBand="0" w:noVBand="0"/>
      </w:tblPr>
      <w:tblGrid>
        <w:gridCol w:w="1250"/>
        <w:gridCol w:w="1955"/>
      </w:tblGrid>
      <w:tr w:rsidR="00AA74CF" w:rsidRPr="00AA74CF" w:rsidTr="00AA74CF">
        <w:tc>
          <w:tcPr>
            <w:tcW w:w="1250" w:type="dxa"/>
            <w:shd w:val="clear" w:color="auto" w:fill="auto"/>
          </w:tcPr>
          <w:p w:rsidR="00AA74CF" w:rsidRPr="00AA74CF" w:rsidRDefault="0097171A" w:rsidP="008766DC">
            <w:pPr>
              <w:pStyle w:val="Georgia11spacing0after"/>
            </w:pPr>
            <w:bookmarkStart w:id="1" w:name="INTERNEMOTTAKERETABELL"/>
            <w:bookmarkEnd w:id="1"/>
            <w:r>
              <w:t>HF STUD</w:t>
            </w:r>
          </w:p>
        </w:tc>
        <w:tc>
          <w:tcPr>
            <w:tcW w:w="1955" w:type="dxa"/>
            <w:shd w:val="clear" w:color="auto" w:fill="auto"/>
          </w:tcPr>
          <w:p w:rsidR="00AA74CF" w:rsidRPr="00AA74CF" w:rsidRDefault="0097171A" w:rsidP="008766DC">
            <w:pPr>
              <w:pStyle w:val="Georgia11spacing0after"/>
            </w:pPr>
            <w:r>
              <w:t>Studieseksjonen</w:t>
            </w:r>
          </w:p>
        </w:tc>
      </w:tr>
    </w:tbl>
    <w:p w:rsidR="00170244" w:rsidRPr="008766DC" w:rsidRDefault="00170244" w:rsidP="008766DC">
      <w:pPr>
        <w:pStyle w:val="Georgia11spacing0after"/>
      </w:pPr>
    </w:p>
    <w:p w:rsidR="00A6739A" w:rsidRDefault="00A6739A" w:rsidP="00556ECF">
      <w:pPr>
        <w:pStyle w:val="Georgia11spacing0after"/>
      </w:pPr>
    </w:p>
    <w:p w:rsidR="00170244" w:rsidRDefault="00170244" w:rsidP="00556ECF">
      <w:pPr>
        <w:pStyle w:val="Georgia11spacing0after"/>
      </w:pPr>
    </w:p>
    <w:tbl>
      <w:tblPr>
        <w:tblW w:w="9639" w:type="dxa"/>
        <w:tblCellMar>
          <w:left w:w="0" w:type="dxa"/>
          <w:right w:w="0" w:type="dxa"/>
        </w:tblCellMar>
        <w:tblLook w:val="04A0" w:firstRow="1" w:lastRow="0" w:firstColumn="1" w:lastColumn="0" w:noHBand="0" w:noVBand="1"/>
      </w:tblPr>
      <w:tblGrid>
        <w:gridCol w:w="907"/>
        <w:gridCol w:w="2268"/>
        <w:gridCol w:w="6464"/>
      </w:tblGrid>
      <w:tr w:rsidR="003A7014" w:rsidRPr="0096155B" w:rsidTr="003A7014">
        <w:trPr>
          <w:trHeight w:val="256"/>
        </w:trPr>
        <w:tc>
          <w:tcPr>
            <w:tcW w:w="907" w:type="dxa"/>
            <w:vAlign w:val="bottom"/>
          </w:tcPr>
          <w:p w:rsidR="003A7014" w:rsidRPr="008766DC" w:rsidRDefault="003A7014" w:rsidP="00E8120C">
            <w:pPr>
              <w:pStyle w:val="Georigia9Bunntekst"/>
            </w:pPr>
            <w:r w:rsidRPr="008766DC">
              <w:t>Dato:</w:t>
            </w:r>
          </w:p>
        </w:tc>
        <w:tc>
          <w:tcPr>
            <w:tcW w:w="2268" w:type="dxa"/>
            <w:vAlign w:val="bottom"/>
          </w:tcPr>
          <w:p w:rsidR="003A7014" w:rsidRPr="0096155B" w:rsidRDefault="0097171A" w:rsidP="00E8120C">
            <w:pPr>
              <w:pStyle w:val="Georigia9Bunntekst"/>
            </w:pPr>
            <w:bookmarkStart w:id="2" w:name="BREVDATO"/>
            <w:r>
              <w:t>05.04.2017</w:t>
            </w:r>
            <w:bookmarkEnd w:id="2"/>
          </w:p>
        </w:tc>
        <w:tc>
          <w:tcPr>
            <w:tcW w:w="6464" w:type="dxa"/>
            <w:vMerge w:val="restart"/>
            <w:vAlign w:val="bottom"/>
          </w:tcPr>
          <w:p w:rsidR="003A7014" w:rsidRPr="00AE46FF" w:rsidRDefault="003A7014" w:rsidP="005F6C42">
            <w:pPr>
              <w:pStyle w:val="Georgia9UOff"/>
            </w:pPr>
            <w:bookmarkStart w:id="3" w:name="UOFFPARAGRAF"/>
            <w:bookmarkEnd w:id="3"/>
          </w:p>
        </w:tc>
      </w:tr>
      <w:tr w:rsidR="003A7014" w:rsidRPr="0096155B" w:rsidTr="003A7014">
        <w:trPr>
          <w:trHeight w:val="268"/>
        </w:trPr>
        <w:tc>
          <w:tcPr>
            <w:tcW w:w="907" w:type="dxa"/>
            <w:vAlign w:val="bottom"/>
          </w:tcPr>
          <w:p w:rsidR="003A7014" w:rsidRPr="008766DC" w:rsidRDefault="003A7014" w:rsidP="00E8120C">
            <w:pPr>
              <w:pStyle w:val="Georigia9Bunntekst"/>
            </w:pPr>
            <w:r>
              <w:t>Saksnr.</w:t>
            </w:r>
            <w:r w:rsidRPr="008766DC">
              <w:t>.:</w:t>
            </w:r>
          </w:p>
        </w:tc>
        <w:tc>
          <w:tcPr>
            <w:tcW w:w="2268" w:type="dxa"/>
            <w:vAlign w:val="bottom"/>
          </w:tcPr>
          <w:p w:rsidR="003A7014" w:rsidRPr="0096155B" w:rsidRDefault="0097171A" w:rsidP="00E8120C">
            <w:pPr>
              <w:pStyle w:val="Georigia9Bunntekst"/>
            </w:pPr>
            <w:bookmarkStart w:id="4" w:name="SAKSNR"/>
            <w:r>
              <w:t>2010/3844</w:t>
            </w:r>
            <w:bookmarkEnd w:id="4"/>
            <w:r w:rsidR="00C06B40">
              <w:t xml:space="preserve"> </w:t>
            </w:r>
            <w:bookmarkStart w:id="5" w:name="SAKSBEHANDLERKODE"/>
            <w:r>
              <w:t>HSKRAMST</w:t>
            </w:r>
            <w:bookmarkEnd w:id="5"/>
          </w:p>
        </w:tc>
        <w:tc>
          <w:tcPr>
            <w:tcW w:w="6464" w:type="dxa"/>
            <w:vMerge/>
          </w:tcPr>
          <w:p w:rsidR="003A7014" w:rsidRPr="0096155B" w:rsidRDefault="003A7014" w:rsidP="0096155B">
            <w:pPr>
              <w:pStyle w:val="Georigia9Bunntekst"/>
            </w:pPr>
          </w:p>
        </w:tc>
      </w:tr>
    </w:tbl>
    <w:p w:rsidR="00C37D1F" w:rsidRPr="001C3144" w:rsidRDefault="0097171A" w:rsidP="00A46423">
      <w:pPr>
        <w:pStyle w:val="Georgia11BoldTittel"/>
      </w:pPr>
      <w:bookmarkStart w:id="6" w:name="TITTEL"/>
      <w:r>
        <w:t>Rapport fra eksternt panel: Periodisk evaluering av religionshistorie BA</w:t>
      </w:r>
      <w:bookmarkEnd w:id="6"/>
    </w:p>
    <w:p w:rsidR="007D0562" w:rsidRDefault="007D0562" w:rsidP="007D0562">
      <w:pPr>
        <w:pStyle w:val="Georgia11spacing0after"/>
      </w:pPr>
      <w:bookmarkStart w:id="7" w:name="START"/>
      <w:bookmarkEnd w:id="7"/>
      <w:r>
        <w:t>Programsammenheng:</w:t>
      </w:r>
    </w:p>
    <w:p w:rsidR="007D0562" w:rsidRPr="00CE1437" w:rsidRDefault="007D0562" w:rsidP="007D0562">
      <w:pPr>
        <w:pStyle w:val="Georgia11spacing0after"/>
      </w:pPr>
      <w:r>
        <w:t xml:space="preserve">IKOS har to bachelorprogrammer: Asia- og Midtøsten-studier og Religionshistorie og kulturhistorie, fire masterprogrammer: Asia- og Midtøsten-studier, Europeisk kultur, </w:t>
      </w:r>
      <w:proofErr w:type="spellStart"/>
      <w:r>
        <w:t>Museologi</w:t>
      </w:r>
      <w:proofErr w:type="spellEnd"/>
      <w:r>
        <w:t xml:space="preserve"> og kulturarvstudier og Religionshistorie. Vi har to årsenheter: Religionshistorie og </w:t>
      </w:r>
      <w:proofErr w:type="spellStart"/>
      <w:r>
        <w:t>Career:Asia</w:t>
      </w:r>
      <w:proofErr w:type="spellEnd"/>
      <w:r>
        <w:t>. Vi valgte å ha seks ulike eksterne paneler med ansvar for studieretningene innenfor de seks faggruppene vi har på IKOS: Kina/Korea, Japan, Midtøsten, Sør-Asia, Religionshistorie og Kulturhistorie/</w:t>
      </w:r>
      <w:proofErr w:type="spellStart"/>
      <w:r>
        <w:t>Museologi</w:t>
      </w:r>
      <w:proofErr w:type="spellEnd"/>
      <w:r>
        <w:t xml:space="preserve">.  </w:t>
      </w:r>
      <w:r w:rsidRPr="00CE1437">
        <w:t>På grunn av programmenes komplekse sammensetning av studieretninger og de ulike utfordringene de står overfor, fant vi det nødvendig å dele panelene opp på denne måten. Det er selvfølgelig opp til ledelsen på IKOS å følge opp sammenhengen og helheten i programmene. Det gjelder både bachelor- og masterprogrammene og sammenhengen mellom disse.</w:t>
      </w:r>
    </w:p>
    <w:p w:rsidR="007D0562" w:rsidRPr="00CE1437" w:rsidRDefault="007D0562" w:rsidP="007D0562">
      <w:pPr>
        <w:pStyle w:val="Georgia11spacing0after"/>
      </w:pPr>
    </w:p>
    <w:p w:rsidR="007D0562" w:rsidRPr="00CE1437" w:rsidRDefault="007D0562" w:rsidP="007D0562">
      <w:pPr>
        <w:pStyle w:val="Georgia11spacing0after"/>
      </w:pPr>
      <w:r w:rsidRPr="00CE1437">
        <w:t>Underlagsmateriale og oppdrag til eksternt panel:</w:t>
      </w:r>
    </w:p>
    <w:p w:rsidR="007D0562" w:rsidRDefault="007D0562" w:rsidP="007D0562">
      <w:pPr>
        <w:pStyle w:val="Georgia11spacing0after"/>
      </w:pPr>
      <w:r w:rsidRPr="00CE1437">
        <w:t xml:space="preserve">På bakgrunn av studieretningens egenevaluering og tilsendt underlags-materiale bestående av studiekvalitetsrapporter fra de tre siste årene, periodiske emnerapporter og statistikk, har det eksterne panelet hatt i oppdrag å gi en samlet vurdering av hvorvidt målene i programplanen er oppnådd, om de er godt formulert og om de fortsatt er hensiktsmessige. Panelet har også foreslått tiltak som bør gjennomføres for å forbedre studieretningen. </w:t>
      </w:r>
    </w:p>
    <w:p w:rsidR="007D0562" w:rsidRDefault="007D0562" w:rsidP="007D0562">
      <w:pPr>
        <w:pStyle w:val="Georgia11spacing0after"/>
      </w:pPr>
    </w:p>
    <w:p w:rsidR="00883A2A" w:rsidRDefault="007D0562" w:rsidP="0031741E">
      <w:pPr>
        <w:pStyle w:val="Georgia11spacing10after"/>
      </w:pPr>
      <w:r>
        <w:t>Eksternt panel for religionshistorie sendte en samlet rapport for bå</w:t>
      </w:r>
      <w:r w:rsidR="00EC690B">
        <w:t>de BA og MA.</w:t>
      </w:r>
    </w:p>
    <w:p w:rsidR="007D0562" w:rsidRPr="002359A4" w:rsidRDefault="007D0562" w:rsidP="007D0562">
      <w:pPr>
        <w:pStyle w:val="Georgia11spacing0after"/>
        <w:rPr>
          <w:rFonts w:asciiTheme="majorHAnsi" w:hAnsiTheme="majorHAnsi"/>
          <w:sz w:val="24"/>
          <w:szCs w:val="24"/>
        </w:rPr>
      </w:pPr>
      <w:r w:rsidRPr="002359A4">
        <w:rPr>
          <w:rFonts w:asciiTheme="majorHAnsi" w:hAnsiTheme="majorHAnsi"/>
          <w:sz w:val="24"/>
          <w:szCs w:val="24"/>
        </w:rPr>
        <w:t>Konklusjoner fra det eksterne panelet for studieretningen Religionshistorie (BA):</w:t>
      </w:r>
    </w:p>
    <w:p w:rsidR="007D0562" w:rsidRPr="002359A4" w:rsidRDefault="007D0562" w:rsidP="007D0562">
      <w:pPr>
        <w:pStyle w:val="Georgia11spacing0after"/>
        <w:numPr>
          <w:ilvl w:val="0"/>
          <w:numId w:val="1"/>
        </w:numPr>
        <w:rPr>
          <w:rFonts w:asciiTheme="majorHAnsi" w:hAnsiTheme="majorHAnsi"/>
          <w:sz w:val="24"/>
          <w:szCs w:val="24"/>
        </w:rPr>
      </w:pPr>
      <w:r w:rsidRPr="002359A4">
        <w:rPr>
          <w:rFonts w:asciiTheme="majorHAnsi" w:hAnsiTheme="majorHAnsi"/>
          <w:sz w:val="24"/>
          <w:szCs w:val="24"/>
        </w:rPr>
        <w:t>Læringsmålene er velformulerte, fornuftig graderte, oppnåelige og faglig relevante</w:t>
      </w:r>
    </w:p>
    <w:p w:rsidR="007D0562" w:rsidRPr="00FA73EB" w:rsidRDefault="007D0562" w:rsidP="007D0562">
      <w:pPr>
        <w:pStyle w:val="Georgia11spacing0after"/>
        <w:numPr>
          <w:ilvl w:val="0"/>
          <w:numId w:val="1"/>
        </w:numPr>
        <w:rPr>
          <w:rFonts w:asciiTheme="majorHAnsi" w:hAnsiTheme="majorHAnsi"/>
          <w:sz w:val="24"/>
          <w:szCs w:val="24"/>
        </w:rPr>
      </w:pPr>
      <w:r w:rsidRPr="002359A4">
        <w:rPr>
          <w:rFonts w:asciiTheme="majorHAnsi" w:hAnsiTheme="majorHAnsi"/>
          <w:sz w:val="24"/>
          <w:szCs w:val="24"/>
        </w:rPr>
        <w:t>Peker på at bredde og valgfrihet i programmet er bra</w:t>
      </w:r>
      <w:r>
        <w:rPr>
          <w:rFonts w:asciiTheme="majorHAnsi" w:hAnsiTheme="majorHAnsi"/>
          <w:sz w:val="24"/>
          <w:szCs w:val="24"/>
        </w:rPr>
        <w:t>, l</w:t>
      </w:r>
      <w:r w:rsidRPr="00FA73EB">
        <w:rPr>
          <w:rFonts w:asciiTheme="majorHAnsi" w:hAnsiTheme="majorHAnsi"/>
          <w:sz w:val="24"/>
          <w:szCs w:val="24"/>
        </w:rPr>
        <w:t>ikeledes et ”globalt utsyn”</w:t>
      </w:r>
    </w:p>
    <w:p w:rsidR="007D0562" w:rsidRPr="002359A4" w:rsidRDefault="007D0562" w:rsidP="007D0562">
      <w:pPr>
        <w:pStyle w:val="Georgia11spacing0after"/>
        <w:numPr>
          <w:ilvl w:val="0"/>
          <w:numId w:val="1"/>
        </w:numPr>
        <w:rPr>
          <w:rFonts w:asciiTheme="majorHAnsi" w:hAnsiTheme="majorHAnsi"/>
          <w:sz w:val="24"/>
          <w:szCs w:val="24"/>
        </w:rPr>
      </w:pPr>
      <w:r w:rsidRPr="002359A4">
        <w:rPr>
          <w:rFonts w:asciiTheme="majorHAnsi" w:hAnsiTheme="majorHAnsi"/>
          <w:sz w:val="24"/>
          <w:szCs w:val="24"/>
        </w:rPr>
        <w:t>Den historiske orienteringen er en stor styrke, men også en utfordring, spesielt i konkurranse med MF og TF, med fare for å fremstå som mindre dagsaktuell</w:t>
      </w:r>
    </w:p>
    <w:p w:rsidR="007D0562" w:rsidRPr="002359A4" w:rsidRDefault="007D0562" w:rsidP="007D0562">
      <w:pPr>
        <w:pStyle w:val="Georgia11spacing0after"/>
        <w:numPr>
          <w:ilvl w:val="0"/>
          <w:numId w:val="1"/>
        </w:numPr>
        <w:rPr>
          <w:rFonts w:asciiTheme="majorHAnsi" w:hAnsiTheme="majorHAnsi"/>
          <w:sz w:val="24"/>
          <w:szCs w:val="24"/>
        </w:rPr>
      </w:pPr>
      <w:r w:rsidRPr="002359A4">
        <w:rPr>
          <w:rFonts w:asciiTheme="majorHAnsi" w:hAnsiTheme="majorHAnsi"/>
          <w:sz w:val="24"/>
          <w:szCs w:val="24"/>
        </w:rPr>
        <w:t>Bør søke tverrfaglige samarbeid innad i HF og for eksempel SV</w:t>
      </w:r>
    </w:p>
    <w:p w:rsidR="007D0562" w:rsidRDefault="007D0562" w:rsidP="007D0562">
      <w:pPr>
        <w:pStyle w:val="Georgia11spacing0after"/>
        <w:numPr>
          <w:ilvl w:val="0"/>
          <w:numId w:val="1"/>
        </w:numPr>
        <w:rPr>
          <w:rFonts w:asciiTheme="majorHAnsi" w:hAnsiTheme="majorHAnsi"/>
          <w:sz w:val="24"/>
          <w:szCs w:val="24"/>
        </w:rPr>
      </w:pPr>
      <w:r w:rsidRPr="002359A4">
        <w:rPr>
          <w:rFonts w:asciiTheme="majorHAnsi" w:hAnsiTheme="majorHAnsi"/>
          <w:sz w:val="24"/>
          <w:szCs w:val="24"/>
        </w:rPr>
        <w:t>Peker på generelt god studiekvalitet</w:t>
      </w:r>
    </w:p>
    <w:p w:rsidR="007D0562" w:rsidRDefault="007D0562" w:rsidP="007D0562">
      <w:pPr>
        <w:pStyle w:val="Georgia11spacing0after"/>
        <w:numPr>
          <w:ilvl w:val="0"/>
          <w:numId w:val="1"/>
        </w:numPr>
      </w:pPr>
      <w:r>
        <w:t>Peker på nærhet til studentene og god oppfølging</w:t>
      </w:r>
    </w:p>
    <w:p w:rsidR="007D0562" w:rsidRDefault="007D0562" w:rsidP="0031741E">
      <w:pPr>
        <w:pStyle w:val="Georgia11spacing10after"/>
      </w:pPr>
    </w:p>
    <w:p w:rsidR="00856A20" w:rsidRDefault="00856A20" w:rsidP="00A46423">
      <w:pPr>
        <w:pStyle w:val="Georgia11spacing10after"/>
      </w:pPr>
    </w:p>
    <w:p w:rsidR="00C37D1F" w:rsidRDefault="00C37D1F" w:rsidP="00A46423">
      <w:pPr>
        <w:pStyle w:val="Georgia11spacing10after"/>
      </w:pPr>
    </w:p>
    <w:p w:rsidR="00C37D1F" w:rsidRPr="00A46423" w:rsidRDefault="00C37D1F" w:rsidP="00A46423">
      <w:pPr>
        <w:pStyle w:val="Georgia11spacing0after"/>
      </w:pPr>
      <w:r w:rsidRPr="00A46423">
        <w:t>Med hilsen</w:t>
      </w:r>
    </w:p>
    <w:p w:rsidR="00C37D1F" w:rsidRDefault="00C37D1F" w:rsidP="00A46423">
      <w:pPr>
        <w:pStyle w:val="Georgia11spacing0after"/>
      </w:pPr>
    </w:p>
    <w:p w:rsidR="006F5413" w:rsidRDefault="007D0562" w:rsidP="00A46423">
      <w:pPr>
        <w:pStyle w:val="Georgia11spacing0after"/>
      </w:pPr>
      <w:r>
        <w:t>Siren Leirvåg</w:t>
      </w:r>
    </w:p>
    <w:p w:rsidR="006F5413" w:rsidRPr="00A46423" w:rsidRDefault="007D0562" w:rsidP="00A46423">
      <w:pPr>
        <w:pStyle w:val="Georgia11spacing0after"/>
      </w:pPr>
      <w:r>
        <w:t>Undervisningsleder</w:t>
      </w:r>
    </w:p>
    <w:p w:rsidR="00C37D1F" w:rsidRDefault="0097171A" w:rsidP="006F5413">
      <w:pPr>
        <w:pStyle w:val="Georgia11Innrykk85mm"/>
      </w:pPr>
      <w:bookmarkStart w:id="8" w:name="SAKSBEHANDLERNAVN"/>
      <w:r>
        <w:t>Hanne Skramstad</w:t>
      </w:r>
      <w:bookmarkEnd w:id="8"/>
    </w:p>
    <w:p w:rsidR="006F5413" w:rsidRPr="00A46423" w:rsidRDefault="007D0562" w:rsidP="006F5413">
      <w:pPr>
        <w:pStyle w:val="Georgia11Innrykk85mm"/>
      </w:pPr>
      <w:r>
        <w:t>Studieleder</w:t>
      </w:r>
    </w:p>
    <w:p w:rsidR="001A63F3" w:rsidRDefault="001A63F3" w:rsidP="00A46423">
      <w:pPr>
        <w:pStyle w:val="Georgia11spacing0after"/>
      </w:pPr>
    </w:p>
    <w:p w:rsidR="00204F25" w:rsidRDefault="00204F25" w:rsidP="00A46423">
      <w:pPr>
        <w:pStyle w:val="Georgia11spacing0after"/>
      </w:pPr>
    </w:p>
    <w:p w:rsidR="00C06B40" w:rsidRPr="00C06B40" w:rsidRDefault="00C06B40" w:rsidP="00C06B40">
      <w:pPr>
        <w:spacing w:after="0" w:line="240" w:lineRule="auto"/>
        <w:rPr>
          <w:rFonts w:ascii="Georgia" w:eastAsia="Times New Roman" w:hAnsi="Georgia" w:cs="Calibri"/>
          <w:color w:val="000000"/>
          <w:sz w:val="18"/>
          <w:szCs w:val="18"/>
          <w:lang w:eastAsia="nb-NO"/>
        </w:rPr>
      </w:pPr>
      <w:r w:rsidRPr="00C06B40">
        <w:rPr>
          <w:rFonts w:ascii="Georgia" w:eastAsia="Times New Roman" w:hAnsi="Georgia" w:cs="Calibri"/>
          <w:color w:val="000000"/>
          <w:sz w:val="18"/>
          <w:szCs w:val="18"/>
          <w:lang w:eastAsia="nb-NO"/>
        </w:rPr>
        <w:t>Dette dokumentet er godkjent elektronisk ved UiO og er derfor ikke signert.</w:t>
      </w:r>
    </w:p>
    <w:p w:rsidR="007A1956" w:rsidRDefault="007A1956" w:rsidP="00A46423">
      <w:pPr>
        <w:pStyle w:val="Georgia11spacing0after"/>
      </w:pPr>
    </w:p>
    <w:p w:rsidR="00C37D1F" w:rsidRPr="001C3144" w:rsidRDefault="00C37D1F" w:rsidP="00A46423">
      <w:pPr>
        <w:pStyle w:val="Georgia11spacing0after"/>
      </w:pPr>
      <w:bookmarkStart w:id="9" w:name="VEDLEGG"/>
      <w:bookmarkEnd w:id="9"/>
    </w:p>
    <w:tbl>
      <w:tblPr>
        <w:tblW w:w="0" w:type="auto"/>
        <w:tblLayout w:type="fixed"/>
        <w:tblCellMar>
          <w:left w:w="70" w:type="dxa"/>
          <w:right w:w="70" w:type="dxa"/>
        </w:tblCellMar>
        <w:tblLook w:val="0000" w:firstRow="0" w:lastRow="0" w:firstColumn="0" w:lastColumn="0" w:noHBand="0" w:noVBand="0"/>
      </w:tblPr>
      <w:tblGrid>
        <w:gridCol w:w="1250"/>
        <w:gridCol w:w="1955"/>
      </w:tblGrid>
      <w:tr w:rsidR="00AA74CF" w:rsidRPr="00AA74CF" w:rsidTr="00303475">
        <w:tc>
          <w:tcPr>
            <w:tcW w:w="3205" w:type="dxa"/>
            <w:gridSpan w:val="2"/>
            <w:shd w:val="clear" w:color="auto" w:fill="auto"/>
          </w:tcPr>
          <w:p w:rsidR="00AA74CF" w:rsidRPr="00AA74CF" w:rsidRDefault="00AA74CF" w:rsidP="00A46423">
            <w:pPr>
              <w:pStyle w:val="Georgia11spacing0after"/>
            </w:pPr>
            <w:r>
              <w:t>Kopi til:</w:t>
            </w:r>
          </w:p>
        </w:tc>
      </w:tr>
      <w:tr w:rsidR="00AA74CF" w:rsidRPr="00AA74CF" w:rsidTr="00AA74CF">
        <w:tc>
          <w:tcPr>
            <w:tcW w:w="1250" w:type="dxa"/>
            <w:shd w:val="clear" w:color="auto" w:fill="auto"/>
          </w:tcPr>
          <w:p w:rsidR="00AA74CF" w:rsidRPr="00AA74CF" w:rsidRDefault="0097171A" w:rsidP="00A46423">
            <w:pPr>
              <w:pStyle w:val="Georgia11spacing0after"/>
            </w:pPr>
            <w:bookmarkStart w:id="10" w:name="INTERNKOPITILTABELL"/>
            <w:bookmarkEnd w:id="10"/>
            <w:r>
              <w:t>HF STUD</w:t>
            </w:r>
          </w:p>
        </w:tc>
        <w:tc>
          <w:tcPr>
            <w:tcW w:w="1955" w:type="dxa"/>
            <w:shd w:val="clear" w:color="auto" w:fill="auto"/>
          </w:tcPr>
          <w:p w:rsidR="00AA74CF" w:rsidRPr="00AA74CF" w:rsidRDefault="0097171A" w:rsidP="00A46423">
            <w:pPr>
              <w:pStyle w:val="Georgia11spacing0after"/>
            </w:pPr>
            <w:r>
              <w:t>Studieseksjonen</w:t>
            </w:r>
          </w:p>
        </w:tc>
      </w:tr>
    </w:tbl>
    <w:p w:rsidR="00C37D1F" w:rsidRDefault="00C37D1F" w:rsidP="00A46423">
      <w:pPr>
        <w:pStyle w:val="Georgia11spacing0after"/>
      </w:pPr>
    </w:p>
    <w:p w:rsidR="0016697A" w:rsidRDefault="0016697A" w:rsidP="00A46423">
      <w:pPr>
        <w:pStyle w:val="Georgia11spacing0after"/>
      </w:pPr>
    </w:p>
    <w:p w:rsidR="00DC1458" w:rsidRDefault="0016697A" w:rsidP="00A46423">
      <w:pPr>
        <w:pStyle w:val="Georgia11spacing0after"/>
      </w:pPr>
      <w:r>
        <w:t>Saksbehandler:</w:t>
      </w:r>
    </w:p>
    <w:p w:rsidR="0016697A" w:rsidRDefault="0097171A" w:rsidP="0016697A">
      <w:pPr>
        <w:pStyle w:val="Georgia11Italic"/>
      </w:pPr>
      <w:bookmarkStart w:id="11" w:name="SAKSBEHANDLERNAVN2"/>
      <w:r>
        <w:t>Hanne Skramstad</w:t>
      </w:r>
      <w:bookmarkEnd w:id="11"/>
    </w:p>
    <w:p w:rsidR="0016697A" w:rsidRDefault="0097171A" w:rsidP="00201362">
      <w:pPr>
        <w:pStyle w:val="Georgia11Italic"/>
      </w:pPr>
      <w:bookmarkStart w:id="12" w:name="SAKSBEHTLF"/>
      <w:proofErr w:type="gramStart"/>
      <w:r>
        <w:t>+4722855924</w:t>
      </w:r>
      <w:bookmarkEnd w:id="12"/>
      <w:proofErr w:type="gramEnd"/>
      <w:r w:rsidR="0016697A">
        <w:t xml:space="preserve">, </w:t>
      </w:r>
      <w:bookmarkStart w:id="13" w:name="SAKSBEHEMAIL"/>
      <w:r w:rsidR="00EC690B">
        <w:fldChar w:fldCharType="begin"/>
      </w:r>
      <w:r w:rsidR="00EC690B">
        <w:instrText xml:space="preserve"> HYPERLINK "mailto:hanne.skramstad@ikos.uio.no" </w:instrText>
      </w:r>
      <w:r w:rsidR="00EC690B">
        <w:fldChar w:fldCharType="separate"/>
      </w:r>
      <w:r w:rsidR="00EC690B" w:rsidRPr="0076323A">
        <w:rPr>
          <w:rStyle w:val="Hyperlink"/>
        </w:rPr>
        <w:t>hanne.skramstad@ikos.uio.no</w:t>
      </w:r>
      <w:bookmarkEnd w:id="13"/>
      <w:r w:rsidR="00EC690B">
        <w:fldChar w:fldCharType="end"/>
      </w:r>
    </w:p>
    <w:p w:rsidR="00EC690B" w:rsidRDefault="00EC690B" w:rsidP="00EC690B">
      <w:pPr>
        <w:pStyle w:val="Georgia11spacing0after"/>
      </w:pPr>
    </w:p>
    <w:p w:rsidR="00EC690B" w:rsidRDefault="00EC690B" w:rsidP="00EC690B">
      <w:pPr>
        <w:pStyle w:val="Default"/>
      </w:pPr>
    </w:p>
    <w:p w:rsidR="00EC690B" w:rsidRPr="00EC690B" w:rsidRDefault="00EC690B" w:rsidP="00EC690B">
      <w:pPr>
        <w:pStyle w:val="Default"/>
        <w:rPr>
          <w:sz w:val="22"/>
          <w:szCs w:val="22"/>
          <w:lang w:val="nn-NO"/>
        </w:rPr>
      </w:pPr>
      <w:r w:rsidRPr="00EC690B">
        <w:rPr>
          <w:lang w:val="nn-NO"/>
        </w:rPr>
        <w:t xml:space="preserve"> </w:t>
      </w:r>
    </w:p>
    <w:p w:rsidR="00EC690B" w:rsidRPr="00EC690B" w:rsidRDefault="00EC690B" w:rsidP="00EC690B">
      <w:pPr>
        <w:pStyle w:val="Default"/>
        <w:rPr>
          <w:rFonts w:cs="Times New Roman"/>
          <w:color w:val="auto"/>
          <w:lang w:val="nn-NO"/>
        </w:rPr>
      </w:pPr>
    </w:p>
    <w:p w:rsidR="00EC690B" w:rsidRDefault="00EC690B" w:rsidP="00EC690B">
      <w:pPr>
        <w:pStyle w:val="Default"/>
        <w:rPr>
          <w:rFonts w:ascii="Times New Roman" w:hAnsi="Times New Roman" w:cs="Times New Roman"/>
          <w:b/>
          <w:bCs/>
          <w:color w:val="auto"/>
          <w:sz w:val="28"/>
          <w:szCs w:val="28"/>
          <w:lang w:val="nn-NO"/>
        </w:rPr>
      </w:pPr>
      <w:r w:rsidRPr="00EC690B">
        <w:rPr>
          <w:rFonts w:cs="Times New Roman"/>
          <w:color w:val="auto"/>
          <w:lang w:val="nn-NO"/>
        </w:rPr>
        <w:t xml:space="preserve"> </w:t>
      </w:r>
      <w:r w:rsidRPr="00EC690B">
        <w:rPr>
          <w:rFonts w:ascii="Times New Roman" w:hAnsi="Times New Roman" w:cs="Times New Roman"/>
          <w:b/>
          <w:bCs/>
          <w:color w:val="auto"/>
          <w:sz w:val="28"/>
          <w:szCs w:val="28"/>
          <w:lang w:val="nn-NO"/>
        </w:rPr>
        <w:t xml:space="preserve">Periodisk evaluering av Program for religionshistorie og kulturhistorie, studieretning religionshistorie (BA) og religionshistorie (MA), ved Institutt for kulturstudiar og orientalske språk (IKOS), Universitetet i Oslo – rapport frå eksternt panel </w:t>
      </w:r>
    </w:p>
    <w:p w:rsidR="00EC690B" w:rsidRPr="00EC690B" w:rsidRDefault="00EC690B" w:rsidP="00EC690B">
      <w:pPr>
        <w:pStyle w:val="Default"/>
        <w:rPr>
          <w:color w:val="auto"/>
          <w:sz w:val="28"/>
          <w:szCs w:val="28"/>
          <w:lang w:val="nn-NO"/>
        </w:rPr>
      </w:pPr>
    </w:p>
    <w:p w:rsidR="00EC690B" w:rsidRPr="00EC690B" w:rsidRDefault="00EC690B" w:rsidP="00EC690B">
      <w:pPr>
        <w:pStyle w:val="Default"/>
        <w:rPr>
          <w:color w:val="auto"/>
          <w:sz w:val="23"/>
          <w:szCs w:val="23"/>
          <w:lang w:val="nn-NO"/>
        </w:rPr>
      </w:pPr>
      <w:r w:rsidRPr="00EC690B">
        <w:rPr>
          <w:rFonts w:ascii="Times New Roman" w:hAnsi="Times New Roman" w:cs="Times New Roman"/>
          <w:color w:val="auto"/>
          <w:sz w:val="23"/>
          <w:szCs w:val="23"/>
          <w:lang w:val="nn-NO"/>
        </w:rPr>
        <w:t xml:space="preserve">Evalueringa er gjort hausten 2016 av følgjande eksterne panel: </w:t>
      </w:r>
    </w:p>
    <w:p w:rsidR="00EC690B" w:rsidRPr="00EC690B" w:rsidRDefault="00EC690B" w:rsidP="00EC690B">
      <w:pPr>
        <w:pStyle w:val="Default"/>
        <w:rPr>
          <w:color w:val="auto"/>
          <w:sz w:val="23"/>
          <w:szCs w:val="23"/>
          <w:lang w:val="nn-NO"/>
        </w:rPr>
      </w:pPr>
      <w:r w:rsidRPr="00EC690B">
        <w:rPr>
          <w:rFonts w:ascii="Times New Roman" w:hAnsi="Times New Roman" w:cs="Times New Roman"/>
          <w:color w:val="auto"/>
          <w:sz w:val="23"/>
          <w:szCs w:val="23"/>
          <w:lang w:val="nn-NO"/>
        </w:rPr>
        <w:t xml:space="preserve">Guttorm Gundersen (masterstudent i austasiatisk kultur og historie, IKOS, UiO, studentrepresentant) </w:t>
      </w:r>
    </w:p>
    <w:p w:rsidR="00EC690B" w:rsidRPr="00EC690B" w:rsidRDefault="00EC690B" w:rsidP="00EC690B">
      <w:pPr>
        <w:pStyle w:val="Default"/>
        <w:rPr>
          <w:color w:val="auto"/>
          <w:sz w:val="23"/>
          <w:szCs w:val="23"/>
          <w:lang w:val="nn-NO"/>
        </w:rPr>
      </w:pPr>
      <w:r w:rsidRPr="00EC690B">
        <w:rPr>
          <w:rFonts w:ascii="Times New Roman" w:hAnsi="Times New Roman" w:cs="Times New Roman"/>
          <w:color w:val="auto"/>
          <w:sz w:val="23"/>
          <w:szCs w:val="23"/>
          <w:lang w:val="nn-NO"/>
        </w:rPr>
        <w:t xml:space="preserve">Bjørn Ola Tafjord (professor i religionsvitskap, Universitetet i Tromsø – Noregs arktiske universitet, ekstern vitskapleg representant) </w:t>
      </w:r>
    </w:p>
    <w:p w:rsidR="00EC690B" w:rsidRPr="00EC690B" w:rsidRDefault="00EC690B" w:rsidP="00EC690B">
      <w:pPr>
        <w:pStyle w:val="Default"/>
        <w:rPr>
          <w:color w:val="auto"/>
          <w:sz w:val="23"/>
          <w:szCs w:val="23"/>
          <w:lang w:val="nn-NO"/>
        </w:rPr>
      </w:pPr>
      <w:r w:rsidRPr="00EC690B">
        <w:rPr>
          <w:rFonts w:ascii="Times New Roman" w:hAnsi="Times New Roman" w:cs="Times New Roman"/>
          <w:color w:val="auto"/>
          <w:sz w:val="23"/>
          <w:szCs w:val="23"/>
          <w:lang w:val="nn-NO"/>
        </w:rPr>
        <w:t xml:space="preserve">Føremålet med denne rapporten er å gi ei heilskapleg vurdering av Program for religionshistorie og kulturhistorie, studieretning religionshistorie (BA) og religionshistorie (MA), ved Institutt for kulturstudiar og orientalske språk (IKOS), Universitetet i Oslo, slik den framlagte dokumentasjonen får det til å stå fram for femårsperioden 2010–2015. Panelet er også invitert til å fremje forslag om tiltak som kan sikre eller styrke programmet sine kvalitetar. </w:t>
      </w:r>
    </w:p>
    <w:p w:rsidR="00EC690B" w:rsidRPr="00EC690B" w:rsidRDefault="00EC690B" w:rsidP="00EC690B">
      <w:pPr>
        <w:pStyle w:val="Default"/>
        <w:rPr>
          <w:color w:val="auto"/>
          <w:sz w:val="23"/>
          <w:szCs w:val="23"/>
          <w:lang w:val="nn-NO"/>
        </w:rPr>
      </w:pPr>
      <w:r w:rsidRPr="00EC690B">
        <w:rPr>
          <w:rFonts w:ascii="Times New Roman" w:hAnsi="Times New Roman" w:cs="Times New Roman"/>
          <w:color w:val="auto"/>
          <w:sz w:val="23"/>
          <w:szCs w:val="23"/>
          <w:lang w:val="nn-NO"/>
        </w:rPr>
        <w:t xml:space="preserve">Innleiingsvis finn vi det viktig å understreke at rapporten vår er basert på eit særs avgrensa materiale og innsyn som sjølvsagt ikkje er representativt for programmet som heilskap. Det er dei vitskapleg og pedagogisk tilsette som til dagleg arbeider med undervisning i programmet som til saman kjenner best </w:t>
      </w:r>
      <w:r w:rsidRPr="00EC690B">
        <w:rPr>
          <w:rFonts w:ascii="Times New Roman" w:hAnsi="Times New Roman" w:cs="Times New Roman"/>
          <w:color w:val="auto"/>
          <w:sz w:val="23"/>
          <w:szCs w:val="23"/>
          <w:lang w:val="nn-NO"/>
        </w:rPr>
        <w:lastRenderedPageBreak/>
        <w:t xml:space="preserve">dei ulike sidene ved det og difor er best i stand til å vurdere styrker og eventuelle utfordringar. Tiltak eller endringar bør berre setjast i verk i samråd med dei. </w:t>
      </w:r>
    </w:p>
    <w:p w:rsidR="00EC690B" w:rsidRPr="00EC690B" w:rsidRDefault="00EC690B" w:rsidP="00EC690B">
      <w:pPr>
        <w:pStyle w:val="Default"/>
        <w:rPr>
          <w:color w:val="auto"/>
          <w:sz w:val="23"/>
          <w:szCs w:val="23"/>
          <w:lang w:val="nn-NO"/>
        </w:rPr>
      </w:pPr>
      <w:r w:rsidRPr="00EC690B">
        <w:rPr>
          <w:rFonts w:ascii="Times New Roman" w:hAnsi="Times New Roman" w:cs="Times New Roman"/>
          <w:color w:val="auto"/>
          <w:sz w:val="23"/>
          <w:szCs w:val="23"/>
          <w:lang w:val="nn-NO"/>
        </w:rPr>
        <w:t xml:space="preserve">I det følgjande adresserer vi punkta som er gitt i malen for slike periodiske programevalueringar og kommenterer konkrete spørsmål som fagmiljøet ved IKOS har stilt til oss. </w:t>
      </w:r>
    </w:p>
    <w:p w:rsidR="00EC690B" w:rsidRDefault="00EC690B" w:rsidP="00EC690B">
      <w:pPr>
        <w:pStyle w:val="Default"/>
        <w:rPr>
          <w:rFonts w:ascii="Times New Roman" w:hAnsi="Times New Roman" w:cs="Times New Roman"/>
          <w:b/>
          <w:bCs/>
          <w:color w:val="auto"/>
          <w:sz w:val="23"/>
          <w:szCs w:val="23"/>
          <w:lang w:val="nn-NO"/>
        </w:rPr>
      </w:pPr>
    </w:p>
    <w:p w:rsidR="00EC690B" w:rsidRPr="00EC690B" w:rsidRDefault="00EC690B" w:rsidP="00EC690B">
      <w:pPr>
        <w:pStyle w:val="Default"/>
        <w:rPr>
          <w:rFonts w:ascii="Times New Roman" w:hAnsi="Times New Roman" w:cs="Times New Roman"/>
          <w:color w:val="auto"/>
          <w:sz w:val="23"/>
          <w:szCs w:val="23"/>
          <w:lang w:val="nn-NO"/>
        </w:rPr>
      </w:pPr>
      <w:r w:rsidRPr="00EC690B">
        <w:rPr>
          <w:rFonts w:ascii="Times New Roman" w:hAnsi="Times New Roman" w:cs="Times New Roman"/>
          <w:b/>
          <w:bCs/>
          <w:color w:val="auto"/>
          <w:sz w:val="23"/>
          <w:szCs w:val="23"/>
          <w:lang w:val="nn-NO"/>
        </w:rPr>
        <w:t xml:space="preserve">Programmet sine mål </w:t>
      </w:r>
    </w:p>
    <w:p w:rsidR="00EC690B" w:rsidRPr="00EC690B" w:rsidRDefault="00EC690B" w:rsidP="00EC690B">
      <w:pPr>
        <w:pStyle w:val="Default"/>
        <w:rPr>
          <w:color w:val="auto"/>
          <w:sz w:val="23"/>
          <w:szCs w:val="23"/>
          <w:lang w:val="nn-NO"/>
        </w:rPr>
      </w:pPr>
      <w:r w:rsidRPr="00EC690B">
        <w:rPr>
          <w:rFonts w:ascii="Times New Roman" w:hAnsi="Times New Roman" w:cs="Times New Roman"/>
          <w:color w:val="auto"/>
          <w:sz w:val="23"/>
          <w:szCs w:val="23"/>
          <w:lang w:val="nn-NO"/>
        </w:rPr>
        <w:t xml:space="preserve">Dette er eit særs viktig program i ei tid då religion har vorte eit sentralt tema i ordskifte og politikk både nasjonalt og internasjonalt. Kunnskapen som programmet formidlar og genererer kunne knapt vore meir samfunnsrelevant. Religionshistorie (eller religionsvitskap som faget heiter på dei andre universiteta i Noreg) er forskingsdisiplinen som sikrar at praksisar og uttrykk som vert framstilt som religiøse vert underlagt vitskaplege (og ikkje berre religiøse) undersøkingar. </w:t>
      </w:r>
    </w:p>
    <w:p w:rsidR="00EC690B" w:rsidRPr="00EC690B" w:rsidRDefault="00EC690B" w:rsidP="00EC690B">
      <w:pPr>
        <w:pStyle w:val="Default"/>
        <w:rPr>
          <w:color w:val="auto"/>
          <w:sz w:val="23"/>
          <w:szCs w:val="23"/>
          <w:lang w:val="nn-NO"/>
        </w:rPr>
      </w:pPr>
      <w:r w:rsidRPr="00EC690B">
        <w:rPr>
          <w:rFonts w:ascii="Times New Roman" w:hAnsi="Times New Roman" w:cs="Times New Roman"/>
          <w:color w:val="auto"/>
          <w:sz w:val="23"/>
          <w:szCs w:val="23"/>
          <w:lang w:val="nn-NO"/>
        </w:rPr>
        <w:t xml:space="preserve">Læringsmåla i programmet er vel formulerte, fornuftig graderte, oppnåelege og fagleg relevante. </w:t>
      </w:r>
    </w:p>
    <w:p w:rsidR="00EC690B" w:rsidRPr="00EC690B" w:rsidRDefault="00EC690B" w:rsidP="00EC690B">
      <w:pPr>
        <w:pStyle w:val="Default"/>
        <w:rPr>
          <w:rFonts w:ascii="Times New Roman" w:hAnsi="Times New Roman" w:cs="Times New Roman"/>
          <w:color w:val="auto"/>
          <w:sz w:val="22"/>
          <w:szCs w:val="22"/>
          <w:lang w:val="nn-NO"/>
        </w:rPr>
      </w:pPr>
      <w:r w:rsidRPr="00EC690B">
        <w:rPr>
          <w:rFonts w:ascii="Times New Roman" w:hAnsi="Times New Roman" w:cs="Times New Roman"/>
          <w:color w:val="auto"/>
          <w:sz w:val="23"/>
          <w:szCs w:val="23"/>
          <w:lang w:val="nn-NO"/>
        </w:rPr>
        <w:t xml:space="preserve">Meir generelt vil vi påpeike at fokus på breidde og valfridom i </w:t>
      </w:r>
      <w:proofErr w:type="spellStart"/>
      <w:r w:rsidRPr="00EC690B">
        <w:rPr>
          <w:rFonts w:ascii="Times New Roman" w:hAnsi="Times New Roman" w:cs="Times New Roman"/>
          <w:color w:val="auto"/>
          <w:sz w:val="23"/>
          <w:szCs w:val="23"/>
          <w:lang w:val="nn-NO"/>
        </w:rPr>
        <w:t>bachelorprogrammet</w:t>
      </w:r>
      <w:proofErr w:type="spellEnd"/>
      <w:r w:rsidRPr="00EC690B">
        <w:rPr>
          <w:rFonts w:ascii="Times New Roman" w:hAnsi="Times New Roman" w:cs="Times New Roman"/>
          <w:color w:val="auto"/>
          <w:sz w:val="23"/>
          <w:szCs w:val="23"/>
          <w:lang w:val="nn-NO"/>
        </w:rPr>
        <w:t xml:space="preserve"> er bra. Likeins understrekinga av globale utsyn eller nedslag. Dette gjer faget og programmet til ein </w:t>
      </w:r>
      <w:proofErr w:type="spellStart"/>
      <w:r w:rsidRPr="00EC690B">
        <w:rPr>
          <w:rFonts w:ascii="Times New Roman" w:hAnsi="Times New Roman" w:cs="Times New Roman"/>
          <w:color w:val="auto"/>
          <w:sz w:val="23"/>
          <w:szCs w:val="23"/>
          <w:lang w:val="nn-NO"/>
        </w:rPr>
        <w:t>antiprovinsiell</w:t>
      </w:r>
      <w:proofErr w:type="spellEnd"/>
      <w:r w:rsidRPr="00EC690B">
        <w:rPr>
          <w:rFonts w:ascii="Times New Roman" w:hAnsi="Times New Roman" w:cs="Times New Roman"/>
          <w:color w:val="auto"/>
          <w:sz w:val="23"/>
          <w:szCs w:val="23"/>
          <w:lang w:val="nn-NO"/>
        </w:rPr>
        <w:t xml:space="preserve"> bastion. Fokus på tematiske innsteg i masterprogrammet synest også fruktbart. Det same gjer den sterkare vekta som dei seinaste åra der har vorte lagt på metodisk og </w:t>
      </w:r>
      <w:r w:rsidRPr="00EC690B">
        <w:rPr>
          <w:rFonts w:ascii="Times New Roman" w:hAnsi="Times New Roman" w:cs="Times New Roman"/>
          <w:color w:val="auto"/>
          <w:sz w:val="22"/>
          <w:szCs w:val="22"/>
          <w:lang w:val="nn-NO"/>
        </w:rPr>
        <w:t xml:space="preserve">2 </w:t>
      </w:r>
    </w:p>
    <w:p w:rsidR="00EC690B" w:rsidRPr="00EC690B" w:rsidRDefault="00EC690B" w:rsidP="00EC690B">
      <w:pPr>
        <w:pStyle w:val="Default"/>
        <w:rPr>
          <w:rFonts w:cs="Times New Roman"/>
          <w:color w:val="auto"/>
          <w:lang w:val="nn-NO"/>
        </w:rPr>
      </w:pPr>
    </w:p>
    <w:p w:rsidR="00EC690B" w:rsidRPr="00EC690B" w:rsidRDefault="00EC690B" w:rsidP="00EC690B">
      <w:pPr>
        <w:pStyle w:val="Default"/>
        <w:pageBreakBefore/>
        <w:rPr>
          <w:color w:val="auto"/>
          <w:sz w:val="23"/>
          <w:szCs w:val="23"/>
          <w:lang w:val="nn-NO"/>
        </w:rPr>
      </w:pPr>
      <w:r w:rsidRPr="00EC690B">
        <w:rPr>
          <w:rFonts w:ascii="Times New Roman" w:hAnsi="Times New Roman" w:cs="Times New Roman"/>
          <w:color w:val="auto"/>
          <w:sz w:val="23"/>
          <w:szCs w:val="23"/>
          <w:lang w:val="nn-NO"/>
        </w:rPr>
        <w:lastRenderedPageBreak/>
        <w:t xml:space="preserve">teoretisk opplæring. Det sistnemnde gjer at studentane vil verte endå betre utrusta med evner til kritisk og systematisk tenking som er etterspurt i eit allsidig arbeidsliv også utanfor faget. </w:t>
      </w:r>
    </w:p>
    <w:p w:rsidR="00EC690B" w:rsidRPr="00EC690B" w:rsidRDefault="00EC690B" w:rsidP="00EC690B">
      <w:pPr>
        <w:pStyle w:val="Default"/>
        <w:rPr>
          <w:color w:val="auto"/>
          <w:sz w:val="23"/>
          <w:szCs w:val="23"/>
          <w:lang w:val="nn-NO"/>
        </w:rPr>
      </w:pPr>
      <w:r w:rsidRPr="00EC690B">
        <w:rPr>
          <w:rFonts w:ascii="Times New Roman" w:hAnsi="Times New Roman" w:cs="Times New Roman"/>
          <w:color w:val="auto"/>
          <w:sz w:val="23"/>
          <w:szCs w:val="23"/>
          <w:lang w:val="nn-NO"/>
        </w:rPr>
        <w:t>Den historiske orienteringa er ei stor styrke, også for studentane si kritiske forståing av tilhøve i samtida. Men her ligg også ei mogleg utfordring, som etter alt å døme er meir retorisk enn praktisk. Ved første augekast kan ein nemleg lett få inntrykk av at faget og programmet først og fremst handlar om historiske tilhøve og at det dermed ikkje nødvendigvis er så dagsaktuelt som det faktisk er. Denne utfordringa forsterkast ved at ikkje berre TF, men også MF, dei seinaste åra systematisk har utvikla og promotert program som dei fritt framstiller ikkje berre som særs samtidsaktuelle, men også som religionsvitskaplege. Slik skapast fort eit feilaktig inntrykk av at det i Oslo er TF og MF som driv med religionsvitskap og samtidsstudiar av religion, medan ein på HF driv med religionshistorie og studiar av religionar i fortida. At TF og MF har ein annan (les kristen) agenda og forankring og difor opererer med andre premissar og mandat enn faget som høyrer heime i humaniora og samfunnsvitskapen (og som ved dei andre universiteta i landet heiter religionsvitskap) er ikkje noko TF og MF sjølve understrekar når dei marknadsfører programma sine, og så lenge faget og programmet på HF har eit anna namn (religions</w:t>
      </w:r>
      <w:r w:rsidRPr="00EC690B">
        <w:rPr>
          <w:rFonts w:ascii="Times New Roman" w:hAnsi="Times New Roman" w:cs="Times New Roman"/>
          <w:i/>
          <w:iCs/>
          <w:color w:val="auto"/>
          <w:sz w:val="23"/>
          <w:szCs w:val="23"/>
          <w:lang w:val="nn-NO"/>
        </w:rPr>
        <w:t>historie</w:t>
      </w:r>
      <w:r w:rsidRPr="00EC690B">
        <w:rPr>
          <w:rFonts w:ascii="Times New Roman" w:hAnsi="Times New Roman" w:cs="Times New Roman"/>
          <w:color w:val="auto"/>
          <w:sz w:val="23"/>
          <w:szCs w:val="23"/>
          <w:lang w:val="nn-NO"/>
        </w:rPr>
        <w:t xml:space="preserve">) og eit tilsynelatande tungt historisk fokus får dei teologiske institusjonane stort sett fritt fram for å ta ikkje berre brorparten av rommet for samtidsstudiar av religion(ar), men også brorparten av studentane som søker det i Oslo. </w:t>
      </w:r>
    </w:p>
    <w:p w:rsidR="00EC690B" w:rsidRPr="00EC690B" w:rsidRDefault="00EC690B" w:rsidP="00EC690B">
      <w:pPr>
        <w:pStyle w:val="Default"/>
        <w:rPr>
          <w:color w:val="auto"/>
          <w:sz w:val="23"/>
          <w:szCs w:val="23"/>
          <w:lang w:val="nn-NO"/>
        </w:rPr>
      </w:pPr>
      <w:r w:rsidRPr="00EC690B">
        <w:rPr>
          <w:rFonts w:ascii="Times New Roman" w:hAnsi="Times New Roman" w:cs="Times New Roman"/>
          <w:color w:val="auto"/>
          <w:sz w:val="23"/>
          <w:szCs w:val="23"/>
          <w:lang w:val="nn-NO"/>
        </w:rPr>
        <w:t xml:space="preserve">Faget og programmet på IKOS kunne med fordel også vore utvida i fleire retningar utover noverande fokus på såkalla verdsreligionar. Særleg minoritetsreligionar og </w:t>
      </w:r>
      <w:proofErr w:type="spellStart"/>
      <w:r w:rsidRPr="00EC690B">
        <w:rPr>
          <w:rFonts w:ascii="Times New Roman" w:hAnsi="Times New Roman" w:cs="Times New Roman"/>
          <w:color w:val="auto"/>
          <w:sz w:val="23"/>
          <w:szCs w:val="23"/>
          <w:lang w:val="nn-NO"/>
        </w:rPr>
        <w:t>marginaliserte</w:t>
      </w:r>
      <w:proofErr w:type="spellEnd"/>
      <w:r w:rsidRPr="00EC690B">
        <w:rPr>
          <w:rFonts w:ascii="Times New Roman" w:hAnsi="Times New Roman" w:cs="Times New Roman"/>
          <w:color w:val="auto"/>
          <w:sz w:val="23"/>
          <w:szCs w:val="23"/>
          <w:lang w:val="nn-NO"/>
        </w:rPr>
        <w:t xml:space="preserve"> religionar (til dømes ulike religiøse tradisjonar blant urfolk som er sett under press av diverse variantar av såkalla verdsreligionar) kunne med fordel fått mykje større plass i programmet. Det kunne også gjerne vore meir fokus på nye religionar, inkludert nye variantar av såkalla verdsreligionar og </w:t>
      </w:r>
      <w:proofErr w:type="spellStart"/>
      <w:r w:rsidRPr="00EC690B">
        <w:rPr>
          <w:rFonts w:ascii="Times New Roman" w:hAnsi="Times New Roman" w:cs="Times New Roman"/>
          <w:color w:val="auto"/>
          <w:sz w:val="23"/>
          <w:szCs w:val="23"/>
          <w:lang w:val="nn-NO"/>
        </w:rPr>
        <w:t>revitaliserte</w:t>
      </w:r>
      <w:proofErr w:type="spellEnd"/>
      <w:r w:rsidRPr="00EC690B">
        <w:rPr>
          <w:rFonts w:ascii="Times New Roman" w:hAnsi="Times New Roman" w:cs="Times New Roman"/>
          <w:color w:val="auto"/>
          <w:sz w:val="23"/>
          <w:szCs w:val="23"/>
          <w:lang w:val="nn-NO"/>
        </w:rPr>
        <w:t xml:space="preserve"> og reviderte versjonar av andre religionar. Ikkje minst kunne ein i programpresentasjonen framheva meir møte og forhandlingar mellom ulike religiøse aktørar og tradisjonar. Kontekstuelle spørsmål, omgivnader og vilkår for religiøst liv og religiøse uttrykk i ulike lokalitetar i dag, både nasjonalt og internasjonalt, kunne også vore løfta fram endå meir. Det er også uheldig, som påpeika i ein av tilsynsrapportane, at det ikkje lenger vert undervist om norrøn religion. </w:t>
      </w:r>
    </w:p>
    <w:p w:rsidR="00EC690B" w:rsidRPr="00EC690B" w:rsidRDefault="00EC690B" w:rsidP="00EC690B">
      <w:pPr>
        <w:pStyle w:val="Default"/>
        <w:rPr>
          <w:color w:val="auto"/>
          <w:sz w:val="23"/>
          <w:szCs w:val="23"/>
          <w:lang w:val="nn-NO"/>
        </w:rPr>
      </w:pPr>
      <w:r w:rsidRPr="00EC690B">
        <w:rPr>
          <w:rFonts w:ascii="Times New Roman" w:hAnsi="Times New Roman" w:cs="Times New Roman"/>
          <w:color w:val="auto"/>
          <w:sz w:val="23"/>
          <w:szCs w:val="23"/>
          <w:lang w:val="nn-NO"/>
        </w:rPr>
        <w:t xml:space="preserve">Faget og programmet på IKOS bør ikkje berre fokusere på den nye konkurransen frå TF og MF, men også søke utviding og meir samarbeid med andre fag både på HF (som kulturhistorie og språkfaga) og SV (som sosialantropologi, sosiologi og statsvitskap). Fagmiljøet på IKOS er i ein unik posisjon i Oslo når det gjeld å tilby forskingsbasert religionsvitskapleg utdanning i eit tverrfagleg sekulært landskap. Dette bør utnyttast betre ikkje berre til marknadsføring av programmet, men også til vidareutvikling av faget og programmet ved UiO. </w:t>
      </w:r>
    </w:p>
    <w:p w:rsidR="00EC690B" w:rsidRPr="00EC690B" w:rsidRDefault="00EC690B" w:rsidP="00EC690B">
      <w:pPr>
        <w:pStyle w:val="Default"/>
        <w:rPr>
          <w:color w:val="auto"/>
          <w:sz w:val="22"/>
          <w:szCs w:val="22"/>
          <w:lang w:val="nn-NO"/>
        </w:rPr>
      </w:pPr>
      <w:r w:rsidRPr="00EC690B">
        <w:rPr>
          <w:rFonts w:ascii="Times New Roman" w:hAnsi="Times New Roman" w:cs="Times New Roman"/>
          <w:color w:val="auto"/>
          <w:sz w:val="23"/>
          <w:szCs w:val="23"/>
          <w:lang w:val="nn-NO"/>
        </w:rPr>
        <w:t xml:space="preserve">Programmet og faget bør utvidast. Men utvidinga bør ikkje gå utover dei viktige historiske perspektiva. I staden bør faget tilførast fleire stillingar som kan dekke fleire område som i dag ikkje er dekka i programmet. Kvaliteten på programmet i dag synest særs god. Difor, men også på grunn av faget sin veldige samfunnsrelevans, bør programmet gjerast endå større. Ved UiO bør faget gjerast stort nok til å vere både spissa på fleire felt og kunne tilby endå større breidde og valfridom. </w:t>
      </w:r>
      <w:r w:rsidRPr="00EC690B">
        <w:rPr>
          <w:color w:val="auto"/>
          <w:sz w:val="22"/>
          <w:szCs w:val="22"/>
          <w:lang w:val="nn-NO"/>
        </w:rPr>
        <w:t xml:space="preserve">3 </w:t>
      </w:r>
    </w:p>
    <w:p w:rsidR="00EC690B" w:rsidRPr="00EC690B" w:rsidRDefault="00EC690B" w:rsidP="00EC690B">
      <w:pPr>
        <w:pStyle w:val="Default"/>
        <w:rPr>
          <w:rFonts w:cs="Times New Roman"/>
          <w:color w:val="auto"/>
          <w:lang w:val="nn-NO"/>
        </w:rPr>
      </w:pPr>
    </w:p>
    <w:p w:rsidR="00EC690B" w:rsidRPr="00EC690B" w:rsidRDefault="00EC690B" w:rsidP="00EC690B">
      <w:pPr>
        <w:pStyle w:val="Default"/>
        <w:pageBreakBefore/>
        <w:rPr>
          <w:rFonts w:ascii="Times New Roman" w:hAnsi="Times New Roman" w:cs="Times New Roman"/>
          <w:color w:val="auto"/>
          <w:sz w:val="23"/>
          <w:szCs w:val="23"/>
          <w:lang w:val="nn-NO"/>
        </w:rPr>
      </w:pPr>
      <w:r w:rsidRPr="00EC690B">
        <w:rPr>
          <w:rFonts w:ascii="Times New Roman" w:hAnsi="Times New Roman" w:cs="Times New Roman"/>
          <w:b/>
          <w:bCs/>
          <w:color w:val="auto"/>
          <w:sz w:val="23"/>
          <w:szCs w:val="23"/>
          <w:lang w:val="nn-NO"/>
        </w:rPr>
        <w:lastRenderedPageBreak/>
        <w:t xml:space="preserve">Utvikling av studiekvaliteten </w:t>
      </w:r>
    </w:p>
    <w:p w:rsidR="00EC690B" w:rsidRPr="00EC690B" w:rsidRDefault="00EC690B" w:rsidP="00EC690B">
      <w:pPr>
        <w:pStyle w:val="Default"/>
        <w:rPr>
          <w:color w:val="auto"/>
          <w:sz w:val="23"/>
          <w:szCs w:val="23"/>
          <w:lang w:val="nn-NO"/>
        </w:rPr>
      </w:pPr>
      <w:r w:rsidRPr="00EC690B">
        <w:rPr>
          <w:rFonts w:ascii="Times New Roman" w:hAnsi="Times New Roman" w:cs="Times New Roman"/>
          <w:color w:val="auto"/>
          <w:sz w:val="23"/>
          <w:szCs w:val="23"/>
          <w:lang w:val="nn-NO"/>
        </w:rPr>
        <w:t xml:space="preserve">God forsking som får reflekterast i undervisninga og nærleik mellom forskarar og studentar er det som sikrar høg studiekvalitet. Altså er stallen av kompetente undervisarar og vilkåra dei får for forsking og undervisning det sentrale her. Reelle forhold for slikt, og rykte om det, er langt viktigare enn kva som står skrive om studiekvalitet i programplanar, på nettsider og i andre dokument anten dei er til intern bruk eller meint for marknadsføring eksternt. </w:t>
      </w:r>
    </w:p>
    <w:p w:rsidR="00EC690B" w:rsidRPr="00EC690B" w:rsidRDefault="00EC690B" w:rsidP="00EC690B">
      <w:pPr>
        <w:pStyle w:val="Default"/>
        <w:rPr>
          <w:color w:val="auto"/>
          <w:sz w:val="23"/>
          <w:szCs w:val="23"/>
          <w:lang w:val="nn-NO"/>
        </w:rPr>
      </w:pPr>
      <w:r w:rsidRPr="00EC690B">
        <w:rPr>
          <w:rFonts w:ascii="Times New Roman" w:hAnsi="Times New Roman" w:cs="Times New Roman"/>
          <w:color w:val="auto"/>
          <w:sz w:val="23"/>
          <w:szCs w:val="23"/>
          <w:lang w:val="nn-NO"/>
        </w:rPr>
        <w:t xml:space="preserve">Dokumenta som panelet har fått tyder på generelt god studiekvalitet og at fagmiljøet arbeider kontinuerleg med å gjere undervisninga og programmet stadig betre. Dei syner også at fagmiljøet arbeider aktivt og kreativt med rekruttering, internasjonalisering og informasjon til arbeidslivet om studentane sin kompetanse. </w:t>
      </w:r>
    </w:p>
    <w:p w:rsidR="00EC690B" w:rsidRPr="00EC690B" w:rsidRDefault="00EC690B" w:rsidP="00EC690B">
      <w:pPr>
        <w:pStyle w:val="Default"/>
        <w:rPr>
          <w:color w:val="auto"/>
          <w:sz w:val="23"/>
          <w:szCs w:val="23"/>
          <w:lang w:val="nn-NO"/>
        </w:rPr>
      </w:pPr>
      <w:r w:rsidRPr="00EC690B">
        <w:rPr>
          <w:rFonts w:ascii="Times New Roman" w:hAnsi="Times New Roman" w:cs="Times New Roman"/>
          <w:color w:val="auto"/>
          <w:sz w:val="23"/>
          <w:szCs w:val="23"/>
          <w:lang w:val="nn-NO"/>
        </w:rPr>
        <w:t xml:space="preserve">For å sikre at den positive utviklinga av studiekvaliteten held fram bør IKOS, HF og UiO gi dei tilsette endå betre vilkår for forsking og undervisning, og gjerne tilsette fleire i vitskaplege stillingar. </w:t>
      </w:r>
    </w:p>
    <w:p w:rsidR="00EC690B" w:rsidRDefault="00EC690B" w:rsidP="00EC690B">
      <w:pPr>
        <w:pStyle w:val="Default"/>
        <w:rPr>
          <w:rFonts w:ascii="Times New Roman" w:hAnsi="Times New Roman" w:cs="Times New Roman"/>
          <w:b/>
          <w:bCs/>
          <w:color w:val="auto"/>
          <w:sz w:val="23"/>
          <w:szCs w:val="23"/>
          <w:lang w:val="nn-NO"/>
        </w:rPr>
      </w:pPr>
    </w:p>
    <w:p w:rsidR="00EC690B" w:rsidRPr="00EC690B" w:rsidRDefault="00EC690B" w:rsidP="00EC690B">
      <w:pPr>
        <w:pStyle w:val="Default"/>
        <w:rPr>
          <w:rFonts w:ascii="Times New Roman" w:hAnsi="Times New Roman" w:cs="Times New Roman"/>
          <w:color w:val="auto"/>
          <w:sz w:val="23"/>
          <w:szCs w:val="23"/>
          <w:lang w:val="nn-NO"/>
        </w:rPr>
      </w:pPr>
      <w:r w:rsidRPr="00EC690B">
        <w:rPr>
          <w:rFonts w:ascii="Times New Roman" w:hAnsi="Times New Roman" w:cs="Times New Roman"/>
          <w:b/>
          <w:bCs/>
          <w:color w:val="auto"/>
          <w:sz w:val="23"/>
          <w:szCs w:val="23"/>
          <w:lang w:val="nn-NO"/>
        </w:rPr>
        <w:t xml:space="preserve">Indikasjonar på kvalitet </w:t>
      </w:r>
    </w:p>
    <w:p w:rsidR="00EC690B" w:rsidRPr="00EC690B" w:rsidRDefault="00EC690B" w:rsidP="00EC690B">
      <w:pPr>
        <w:pStyle w:val="Default"/>
        <w:rPr>
          <w:color w:val="auto"/>
          <w:sz w:val="23"/>
          <w:szCs w:val="23"/>
          <w:lang w:val="nn-NO"/>
        </w:rPr>
      </w:pPr>
      <w:r w:rsidRPr="00EC690B">
        <w:rPr>
          <w:rFonts w:ascii="Times New Roman" w:hAnsi="Times New Roman" w:cs="Times New Roman"/>
          <w:color w:val="auto"/>
          <w:sz w:val="23"/>
          <w:szCs w:val="23"/>
          <w:lang w:val="nn-NO"/>
        </w:rPr>
        <w:t xml:space="preserve">Dokumenta panelet har fått framlagt tyder på at kvaliteten generelt er god. </w:t>
      </w:r>
    </w:p>
    <w:p w:rsidR="00EC690B" w:rsidRPr="00EC690B" w:rsidRDefault="00EC690B" w:rsidP="00EC690B">
      <w:pPr>
        <w:pStyle w:val="Default"/>
        <w:rPr>
          <w:color w:val="auto"/>
          <w:sz w:val="23"/>
          <w:szCs w:val="23"/>
          <w:lang w:val="nn-NO"/>
        </w:rPr>
      </w:pPr>
      <w:r w:rsidRPr="00EC690B">
        <w:rPr>
          <w:rFonts w:ascii="Times New Roman" w:hAnsi="Times New Roman" w:cs="Times New Roman"/>
          <w:color w:val="auto"/>
          <w:sz w:val="23"/>
          <w:szCs w:val="23"/>
          <w:lang w:val="nn-NO"/>
        </w:rPr>
        <w:t xml:space="preserve">Utfordringa med rekruttering til </w:t>
      </w:r>
      <w:proofErr w:type="spellStart"/>
      <w:r w:rsidRPr="00EC690B">
        <w:rPr>
          <w:rFonts w:ascii="Times New Roman" w:hAnsi="Times New Roman" w:cs="Times New Roman"/>
          <w:color w:val="auto"/>
          <w:sz w:val="23"/>
          <w:szCs w:val="23"/>
          <w:lang w:val="nn-NO"/>
        </w:rPr>
        <w:t>bachelorprogrammet</w:t>
      </w:r>
      <w:proofErr w:type="spellEnd"/>
      <w:r w:rsidRPr="00EC690B">
        <w:rPr>
          <w:rFonts w:ascii="Times New Roman" w:hAnsi="Times New Roman" w:cs="Times New Roman"/>
          <w:color w:val="auto"/>
          <w:sz w:val="23"/>
          <w:szCs w:val="23"/>
          <w:lang w:val="nn-NO"/>
        </w:rPr>
        <w:t xml:space="preserve"> gjeld faget alle stader i landet og kan mellom anna forklarast ved at skulefaget enno er ganske annleis enn universitetsfaget, noko som gjer at dei fleste studentane først forstår grunnprinsippa for universitetsfaget etter at dei har byrja på universitetet. Rekruttering til faget har historisk i stor grad skjedd ved at studentar som først berre hadde tenkt å ta nokre få emne vert verande og held fram. At det no har vorte vanskelegare å byte program, og at leiing og administrasjon ser byte av program som eit problem (og i somme tilfelle endåtil som fråfall), er ei strukturell og institusjonell utfordring for faget. At studentar som først berre hadde tenkt å ta nokre få emne vil halde fram på faget må tvert imot sjåast som ein indikator på kvalitet og relevans! </w:t>
      </w:r>
    </w:p>
    <w:p w:rsidR="00EC690B" w:rsidRPr="00EC690B" w:rsidRDefault="00EC690B" w:rsidP="00EC690B">
      <w:pPr>
        <w:pStyle w:val="Default"/>
        <w:rPr>
          <w:color w:val="auto"/>
          <w:sz w:val="22"/>
          <w:szCs w:val="22"/>
          <w:lang w:val="nn-NO"/>
        </w:rPr>
      </w:pPr>
      <w:r w:rsidRPr="00EC690B">
        <w:rPr>
          <w:rFonts w:ascii="Times New Roman" w:hAnsi="Times New Roman" w:cs="Times New Roman"/>
          <w:color w:val="auto"/>
          <w:sz w:val="23"/>
          <w:szCs w:val="23"/>
          <w:lang w:val="nn-NO"/>
        </w:rPr>
        <w:t xml:space="preserve">Nærleik til studentane og tett personleg oppfølging, som i tilfellet REL3090 </w:t>
      </w:r>
      <w:proofErr w:type="spellStart"/>
      <w:r w:rsidRPr="00EC690B">
        <w:rPr>
          <w:rFonts w:ascii="Times New Roman" w:hAnsi="Times New Roman" w:cs="Times New Roman"/>
          <w:color w:val="auto"/>
          <w:sz w:val="23"/>
          <w:szCs w:val="23"/>
          <w:lang w:val="nn-NO"/>
        </w:rPr>
        <w:t>Bacheloroppgave</w:t>
      </w:r>
      <w:proofErr w:type="spellEnd"/>
      <w:r w:rsidRPr="00EC690B">
        <w:rPr>
          <w:rFonts w:ascii="Times New Roman" w:hAnsi="Times New Roman" w:cs="Times New Roman"/>
          <w:color w:val="auto"/>
          <w:sz w:val="23"/>
          <w:szCs w:val="23"/>
          <w:lang w:val="nn-NO"/>
        </w:rPr>
        <w:t xml:space="preserve"> i religionshistorie, viser seg å vere ein særs viktig faktor for kvalitet. Dette krev meir undervisningsressursar. Panelet vil understreke at det er avgjerande at slike ressursspørsmål til undervisning ikkje vert sett opp mot ressursspørsmål til forsking. Dei beste forskarane må undervise. God forsking fører som regel til god undervisning. Undervisninga må vere forskingsbasert. Ein må for all del ikkje freiste å løyse ressurs-utfordringar ved å setje undervisninga vekk til mindre kompetente og/eller mindre aktive forskarar. Den beste løysinga vil vere å tilsette fleire høgt kompetente forskarar som også underviser (professorar eller førsteamanuensisar). </w:t>
      </w:r>
      <w:r w:rsidRPr="00EC690B">
        <w:rPr>
          <w:color w:val="auto"/>
          <w:sz w:val="22"/>
          <w:szCs w:val="22"/>
          <w:lang w:val="nn-NO"/>
        </w:rPr>
        <w:t xml:space="preserve">4 </w:t>
      </w:r>
    </w:p>
    <w:p w:rsidR="00EC690B" w:rsidRPr="00EC690B" w:rsidRDefault="00EC690B" w:rsidP="00EC690B">
      <w:pPr>
        <w:pStyle w:val="Default"/>
        <w:rPr>
          <w:rFonts w:cs="Times New Roman"/>
          <w:color w:val="auto"/>
          <w:lang w:val="nn-NO"/>
        </w:rPr>
      </w:pPr>
    </w:p>
    <w:p w:rsidR="00EC690B" w:rsidRPr="00EC690B" w:rsidRDefault="00EC690B" w:rsidP="00EC690B">
      <w:pPr>
        <w:pStyle w:val="Default"/>
        <w:pageBreakBefore/>
        <w:rPr>
          <w:rFonts w:ascii="Times New Roman" w:hAnsi="Times New Roman" w:cs="Times New Roman"/>
          <w:color w:val="auto"/>
          <w:sz w:val="23"/>
          <w:szCs w:val="23"/>
          <w:lang w:val="nn-NO"/>
        </w:rPr>
      </w:pPr>
      <w:r w:rsidRPr="00EC690B">
        <w:rPr>
          <w:rFonts w:ascii="Times New Roman" w:hAnsi="Times New Roman" w:cs="Times New Roman"/>
          <w:b/>
          <w:bCs/>
          <w:color w:val="auto"/>
          <w:sz w:val="23"/>
          <w:szCs w:val="23"/>
          <w:lang w:val="nn-NO"/>
        </w:rPr>
        <w:lastRenderedPageBreak/>
        <w:t xml:space="preserve">Forslag til tiltak for å forbetre studieprogrammet </w:t>
      </w:r>
    </w:p>
    <w:p w:rsidR="00EC690B" w:rsidRPr="00EC690B" w:rsidRDefault="00EC690B" w:rsidP="00EC690B">
      <w:pPr>
        <w:pStyle w:val="Default"/>
        <w:spacing w:after="27"/>
        <w:rPr>
          <w:color w:val="auto"/>
          <w:sz w:val="23"/>
          <w:szCs w:val="23"/>
          <w:lang w:val="nn-NO"/>
        </w:rPr>
      </w:pPr>
      <w:r w:rsidRPr="00EC690B">
        <w:rPr>
          <w:rFonts w:ascii="Times New Roman" w:hAnsi="Times New Roman" w:cs="Times New Roman"/>
          <w:color w:val="auto"/>
          <w:sz w:val="23"/>
          <w:szCs w:val="23"/>
          <w:lang w:val="nn-NO"/>
        </w:rPr>
        <w:t xml:space="preserve">- Meir framheving av studiar av religion(ar) i samtida, både nasjonalt og internasjonalt. </w:t>
      </w:r>
    </w:p>
    <w:p w:rsidR="00EC690B" w:rsidRPr="00EC690B" w:rsidRDefault="00EC690B" w:rsidP="00EC690B">
      <w:pPr>
        <w:pStyle w:val="Default"/>
        <w:spacing w:after="27"/>
        <w:rPr>
          <w:color w:val="auto"/>
          <w:sz w:val="23"/>
          <w:szCs w:val="23"/>
          <w:lang w:val="nn-NO"/>
        </w:rPr>
      </w:pPr>
      <w:r w:rsidRPr="00EC690B">
        <w:rPr>
          <w:rFonts w:ascii="Times New Roman" w:hAnsi="Times New Roman" w:cs="Times New Roman"/>
          <w:color w:val="auto"/>
          <w:sz w:val="23"/>
          <w:szCs w:val="23"/>
          <w:lang w:val="nn-NO"/>
        </w:rPr>
        <w:t>- Framheving av at dette er eit program i religionsvitskap (ikkje berre i religions</w:t>
      </w:r>
      <w:r w:rsidRPr="00EC690B">
        <w:rPr>
          <w:rFonts w:ascii="Times New Roman" w:hAnsi="Times New Roman" w:cs="Times New Roman"/>
          <w:i/>
          <w:iCs/>
          <w:color w:val="auto"/>
          <w:sz w:val="23"/>
          <w:szCs w:val="23"/>
          <w:lang w:val="nn-NO"/>
        </w:rPr>
        <w:t>historie</w:t>
      </w:r>
      <w:r w:rsidRPr="00EC690B">
        <w:rPr>
          <w:rFonts w:ascii="Times New Roman" w:hAnsi="Times New Roman" w:cs="Times New Roman"/>
          <w:color w:val="auto"/>
          <w:sz w:val="23"/>
          <w:szCs w:val="23"/>
          <w:lang w:val="nn-NO"/>
        </w:rPr>
        <w:t xml:space="preserve">) og understreking av at det er her (på IKOS/HF, og ikkje på TF eller MF) at ein kan studere religionsvitskap på rett (utan religiøse bindingar) i Oslo. </w:t>
      </w:r>
    </w:p>
    <w:p w:rsidR="00EC690B" w:rsidRPr="00EC690B" w:rsidRDefault="00EC690B" w:rsidP="00EC690B">
      <w:pPr>
        <w:pStyle w:val="Default"/>
        <w:spacing w:after="27"/>
        <w:rPr>
          <w:color w:val="auto"/>
          <w:sz w:val="23"/>
          <w:szCs w:val="23"/>
          <w:lang w:val="nn-NO"/>
        </w:rPr>
      </w:pPr>
      <w:r w:rsidRPr="00EC690B">
        <w:rPr>
          <w:rFonts w:ascii="Times New Roman" w:hAnsi="Times New Roman" w:cs="Times New Roman"/>
          <w:color w:val="auto"/>
          <w:sz w:val="23"/>
          <w:szCs w:val="23"/>
          <w:lang w:val="nn-NO"/>
        </w:rPr>
        <w:t xml:space="preserve">- Tilsetjing av fleire i vitskaplege forskings- og undervisningsstillingar (som professorar eller førsteamanuensisar). </w:t>
      </w:r>
    </w:p>
    <w:p w:rsidR="00EC690B" w:rsidRPr="00EC690B" w:rsidRDefault="00EC690B" w:rsidP="00EC690B">
      <w:pPr>
        <w:pStyle w:val="Default"/>
        <w:spacing w:after="27"/>
        <w:rPr>
          <w:color w:val="auto"/>
          <w:sz w:val="23"/>
          <w:szCs w:val="23"/>
          <w:lang w:val="nn-NO"/>
        </w:rPr>
      </w:pPr>
      <w:r w:rsidRPr="00EC690B">
        <w:rPr>
          <w:rFonts w:ascii="Times New Roman" w:hAnsi="Times New Roman" w:cs="Times New Roman"/>
          <w:color w:val="auto"/>
          <w:sz w:val="23"/>
          <w:szCs w:val="23"/>
          <w:lang w:val="nn-NO"/>
        </w:rPr>
        <w:t xml:space="preserve">- Utviding av emneporteføljen med nye emne som fokuserer på minoritetsreligionar og </w:t>
      </w:r>
      <w:proofErr w:type="spellStart"/>
      <w:r w:rsidRPr="00EC690B">
        <w:rPr>
          <w:rFonts w:ascii="Times New Roman" w:hAnsi="Times New Roman" w:cs="Times New Roman"/>
          <w:color w:val="auto"/>
          <w:sz w:val="23"/>
          <w:szCs w:val="23"/>
          <w:lang w:val="nn-NO"/>
        </w:rPr>
        <w:t>marginaliserte</w:t>
      </w:r>
      <w:proofErr w:type="spellEnd"/>
      <w:r w:rsidRPr="00EC690B">
        <w:rPr>
          <w:rFonts w:ascii="Times New Roman" w:hAnsi="Times New Roman" w:cs="Times New Roman"/>
          <w:color w:val="auto"/>
          <w:sz w:val="23"/>
          <w:szCs w:val="23"/>
          <w:lang w:val="nn-NO"/>
        </w:rPr>
        <w:t xml:space="preserve"> religionar, møte og forhandlingar mellom religiøse aktørar og tradisjonar, og vilkår for religion(ar) i ulike lokalitetar i dag. </w:t>
      </w:r>
    </w:p>
    <w:p w:rsidR="00EC690B" w:rsidRPr="00EC690B" w:rsidRDefault="00EC690B" w:rsidP="00EC690B">
      <w:pPr>
        <w:pStyle w:val="Default"/>
        <w:spacing w:after="27"/>
        <w:rPr>
          <w:color w:val="auto"/>
          <w:sz w:val="23"/>
          <w:szCs w:val="23"/>
          <w:lang w:val="nn-NO"/>
        </w:rPr>
      </w:pPr>
      <w:r w:rsidRPr="00EC690B">
        <w:rPr>
          <w:rFonts w:ascii="Times New Roman" w:hAnsi="Times New Roman" w:cs="Times New Roman"/>
          <w:color w:val="auto"/>
          <w:sz w:val="23"/>
          <w:szCs w:val="23"/>
          <w:lang w:val="nn-NO"/>
        </w:rPr>
        <w:t xml:space="preserve">- Meir samarbeid, også om emneutvikling og undervisning, med andre fagmiljø på HF og SV. Studentar bør særleg oppmuntrast til å lære seg språk. </w:t>
      </w:r>
    </w:p>
    <w:p w:rsidR="00EC690B" w:rsidRPr="00EC690B" w:rsidRDefault="00EC690B" w:rsidP="00EC690B">
      <w:pPr>
        <w:pStyle w:val="Default"/>
        <w:rPr>
          <w:color w:val="auto"/>
          <w:sz w:val="23"/>
          <w:szCs w:val="23"/>
          <w:lang w:val="nn-NO"/>
        </w:rPr>
      </w:pPr>
      <w:r w:rsidRPr="00EC690B">
        <w:rPr>
          <w:rFonts w:ascii="Times New Roman" w:hAnsi="Times New Roman" w:cs="Times New Roman"/>
          <w:color w:val="auto"/>
          <w:sz w:val="23"/>
          <w:szCs w:val="23"/>
          <w:lang w:val="nn-NO"/>
        </w:rPr>
        <w:t xml:space="preserve">- Styrke nærleiken mellom studentar og vitskapleg tilsette endå meir. </w:t>
      </w:r>
    </w:p>
    <w:p w:rsidR="00EC690B" w:rsidRPr="00EC690B" w:rsidRDefault="00EC690B" w:rsidP="00EC690B">
      <w:pPr>
        <w:pStyle w:val="Default"/>
        <w:rPr>
          <w:color w:val="auto"/>
          <w:sz w:val="23"/>
          <w:szCs w:val="23"/>
          <w:lang w:val="nn-NO"/>
        </w:rPr>
      </w:pPr>
    </w:p>
    <w:p w:rsidR="00EC690B" w:rsidRPr="00EC690B" w:rsidRDefault="00EC690B" w:rsidP="00EC690B">
      <w:pPr>
        <w:pStyle w:val="Default"/>
        <w:rPr>
          <w:rFonts w:ascii="Times New Roman" w:hAnsi="Times New Roman" w:cs="Times New Roman"/>
          <w:color w:val="auto"/>
          <w:sz w:val="23"/>
          <w:szCs w:val="23"/>
          <w:lang w:val="nn-NO"/>
        </w:rPr>
      </w:pPr>
      <w:r w:rsidRPr="00EC690B">
        <w:rPr>
          <w:rFonts w:ascii="Times New Roman" w:hAnsi="Times New Roman" w:cs="Times New Roman"/>
          <w:b/>
          <w:bCs/>
          <w:color w:val="auto"/>
          <w:sz w:val="23"/>
          <w:szCs w:val="23"/>
          <w:lang w:val="nn-NO"/>
        </w:rPr>
        <w:t xml:space="preserve">Samanfattande vurdering </w:t>
      </w:r>
    </w:p>
    <w:p w:rsidR="00EC690B" w:rsidRPr="00EC690B" w:rsidRDefault="00EC690B" w:rsidP="00EC690B">
      <w:pPr>
        <w:pStyle w:val="Default"/>
        <w:rPr>
          <w:color w:val="auto"/>
          <w:sz w:val="23"/>
          <w:szCs w:val="23"/>
          <w:lang w:val="nn-NO"/>
        </w:rPr>
      </w:pPr>
      <w:r w:rsidRPr="00EC690B">
        <w:rPr>
          <w:rFonts w:ascii="Times New Roman" w:hAnsi="Times New Roman" w:cs="Times New Roman"/>
          <w:color w:val="auto"/>
          <w:sz w:val="23"/>
          <w:szCs w:val="23"/>
          <w:lang w:val="nn-NO"/>
        </w:rPr>
        <w:t xml:space="preserve">Programmet, som allereie er godt, bør styrkast og utvidast. Som forvaltar av det offentlege universitetet si samfunnsoppgåve er dette utan tvil det viktigaste utdanningsprogrammet i hovudstaden for formidling og skaping av forskingsbasert kunnskap om religion(ar). At religiøse aktørar (særleg TF og MF) </w:t>
      </w:r>
      <w:proofErr w:type="spellStart"/>
      <w:r w:rsidRPr="00EC690B">
        <w:rPr>
          <w:rFonts w:ascii="Times New Roman" w:hAnsi="Times New Roman" w:cs="Times New Roman"/>
          <w:color w:val="auto"/>
          <w:sz w:val="23"/>
          <w:szCs w:val="23"/>
          <w:lang w:val="nn-NO"/>
        </w:rPr>
        <w:t>ønsker</w:t>
      </w:r>
      <w:proofErr w:type="spellEnd"/>
      <w:r w:rsidRPr="00EC690B">
        <w:rPr>
          <w:rFonts w:ascii="Times New Roman" w:hAnsi="Times New Roman" w:cs="Times New Roman"/>
          <w:color w:val="auto"/>
          <w:sz w:val="23"/>
          <w:szCs w:val="23"/>
          <w:lang w:val="nn-NO"/>
        </w:rPr>
        <w:t xml:space="preserve"> å ta (attende) styringa over kunnskapsproduksjonen om religion(ar) bør vere urovekkande for UiO som sekulær institusjon i ei tid då religion(ar) får ein stadig større plass i ordskifte og politikk. Berre ei styrking av det religionsvitskaplege fagmiljøet og utdanningsprogramma som det tilbyr kan sikre eit breitt ikkje-religiøst forskingsbasert framtidig kunnskapstilfang for institusjonane, arbeidslivet og den breie offentlegheita som universitetet skal tene. </w:t>
      </w:r>
    </w:p>
    <w:p w:rsidR="00EC690B" w:rsidRPr="00005FA1" w:rsidRDefault="00EC690B" w:rsidP="00EC690B">
      <w:pPr>
        <w:pStyle w:val="Default"/>
        <w:rPr>
          <w:rFonts w:ascii="Times New Roman" w:hAnsi="Times New Roman" w:cs="Times New Roman"/>
          <w:color w:val="auto"/>
          <w:sz w:val="23"/>
          <w:szCs w:val="23"/>
          <w:lang w:val="nn-NO"/>
        </w:rPr>
      </w:pPr>
      <w:r w:rsidRPr="00005FA1">
        <w:rPr>
          <w:rFonts w:ascii="Times New Roman" w:hAnsi="Times New Roman" w:cs="Times New Roman"/>
          <w:color w:val="auto"/>
          <w:sz w:val="23"/>
          <w:szCs w:val="23"/>
          <w:lang w:val="nn-NO"/>
        </w:rPr>
        <w:t xml:space="preserve">Tromsø, 22.02.2017 Oslo, 28.12.2016 </w:t>
      </w:r>
    </w:p>
    <w:p w:rsidR="00EC690B" w:rsidRPr="00005FA1" w:rsidRDefault="00EC690B" w:rsidP="00EC690B">
      <w:pPr>
        <w:pStyle w:val="Georgia11spacing0after"/>
        <w:rPr>
          <w:lang w:val="nn-NO"/>
        </w:rPr>
      </w:pPr>
      <w:r w:rsidRPr="00005FA1">
        <w:rPr>
          <w:rFonts w:ascii="Times New Roman" w:hAnsi="Times New Roman"/>
          <w:sz w:val="23"/>
          <w:szCs w:val="23"/>
          <w:lang w:val="nn-NO"/>
        </w:rPr>
        <w:t>Bjørn Ola Tafjord Guttorm Gundersen</w:t>
      </w:r>
    </w:p>
    <w:sectPr w:rsidR="00EC690B" w:rsidRPr="00005FA1" w:rsidSect="003A7014">
      <w:headerReference w:type="default" r:id="rId8"/>
      <w:footerReference w:type="default" r:id="rId9"/>
      <w:headerReference w:type="first" r:id="rId10"/>
      <w:footerReference w:type="first" r:id="rId11"/>
      <w:pgSz w:w="11906" w:h="16838" w:code="9"/>
      <w:pgMar w:top="2552" w:right="1134" w:bottom="2268" w:left="1134" w:header="624" w:footer="28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45FA6" w:rsidRDefault="00145FA6" w:rsidP="006F2626">
      <w:pPr>
        <w:spacing w:after="0" w:line="240" w:lineRule="auto"/>
      </w:pPr>
      <w:r>
        <w:separator/>
      </w:r>
    </w:p>
  </w:endnote>
  <w:endnote w:type="continuationSeparator" w:id="0">
    <w:p w:rsidR="00145FA6" w:rsidRDefault="00145FA6" w:rsidP="006F26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altName w:val="Times New Roman PS"/>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altName w:val="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389C" w:rsidRPr="004416D1" w:rsidRDefault="001B389C" w:rsidP="00856A20">
    <w:pPr>
      <w:pStyle w:val="Footer"/>
      <w:ind w:left="2551"/>
      <w:rPr>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2410" w:type="dxa"/>
      <w:tblLayout w:type="fixed"/>
      <w:tblCellMar>
        <w:left w:w="0" w:type="dxa"/>
        <w:right w:w="57" w:type="dxa"/>
      </w:tblCellMar>
      <w:tblLook w:val="04A0" w:firstRow="1" w:lastRow="0" w:firstColumn="1" w:lastColumn="0" w:noHBand="0" w:noVBand="1"/>
    </w:tblPr>
    <w:tblGrid>
      <w:gridCol w:w="3614"/>
      <w:gridCol w:w="3615"/>
    </w:tblGrid>
    <w:tr w:rsidR="001B389C" w:rsidRPr="00296BD0" w:rsidTr="00326DE7">
      <w:trPr>
        <w:trHeight w:hRule="exact" w:val="1219"/>
      </w:trPr>
      <w:tc>
        <w:tcPr>
          <w:tcW w:w="3614" w:type="dxa"/>
        </w:tcPr>
        <w:p w:rsidR="001B389C" w:rsidRPr="0019502C" w:rsidRDefault="0097171A" w:rsidP="004F44DB">
          <w:pPr>
            <w:pStyle w:val="Georgia9BoldBunntekst"/>
            <w:rPr>
              <w:lang w:val="nn-NO"/>
            </w:rPr>
          </w:pPr>
          <w:bookmarkStart w:id="16" w:name="ADMBETEGNELSE"/>
          <w:r>
            <w:rPr>
              <w:lang w:val="nn-NO"/>
            </w:rPr>
            <w:t>Institutt for kulturstudier og orientalske språk</w:t>
          </w:r>
          <w:bookmarkEnd w:id="16"/>
        </w:p>
        <w:p w:rsidR="001B389C" w:rsidRPr="00296BD0" w:rsidRDefault="001B389C" w:rsidP="00FB462F">
          <w:pPr>
            <w:pStyle w:val="Georigia9Bunntekst"/>
          </w:pPr>
          <w:r>
            <w:t>Kontor</w:t>
          </w:r>
          <w:r w:rsidRPr="00296BD0">
            <w:t xml:space="preserve">adr.: </w:t>
          </w:r>
          <w:bookmarkStart w:id="17" w:name="ADMBESØKSADRESSE"/>
          <w:bookmarkEnd w:id="17"/>
        </w:p>
      </w:tc>
      <w:tc>
        <w:tcPr>
          <w:tcW w:w="3615" w:type="dxa"/>
          <w:tcMar>
            <w:left w:w="85" w:type="dxa"/>
          </w:tcMar>
        </w:tcPr>
        <w:p w:rsidR="001B389C" w:rsidRPr="00296BD0" w:rsidRDefault="001B389C" w:rsidP="00FB462F">
          <w:pPr>
            <w:pStyle w:val="Georigia9Bunntekst"/>
          </w:pPr>
          <w:r w:rsidRPr="00296BD0">
            <w:t xml:space="preserve">Telefon: </w:t>
          </w:r>
          <w:bookmarkStart w:id="18" w:name="ADMTELEFON"/>
          <w:r w:rsidR="0097171A">
            <w:t>22 85 59 43</w:t>
          </w:r>
          <w:bookmarkEnd w:id="18"/>
        </w:p>
        <w:p w:rsidR="001B389C" w:rsidRPr="00296BD0" w:rsidRDefault="001B389C" w:rsidP="00FB462F">
          <w:pPr>
            <w:pStyle w:val="Georigia9Bunntekst"/>
          </w:pPr>
          <w:r w:rsidRPr="00296BD0">
            <w:t xml:space="preserve">Telefaks: </w:t>
          </w:r>
          <w:bookmarkStart w:id="19" w:name="ADMTELEFAKS"/>
          <w:r w:rsidR="0097171A">
            <w:t>22 85 48 28</w:t>
          </w:r>
          <w:bookmarkEnd w:id="19"/>
        </w:p>
        <w:p w:rsidR="001B389C" w:rsidRPr="00296BD0" w:rsidRDefault="0097171A" w:rsidP="00FB462F">
          <w:pPr>
            <w:pStyle w:val="Georigia9Bunntekst"/>
          </w:pPr>
          <w:bookmarkStart w:id="20" w:name="ADMEMAILADRESSE"/>
          <w:r>
            <w:t>postmottak@hf.uio.no</w:t>
          </w:r>
          <w:bookmarkEnd w:id="20"/>
        </w:p>
        <w:p w:rsidR="001B389C" w:rsidRPr="00296BD0" w:rsidRDefault="0097171A" w:rsidP="00FB462F">
          <w:pPr>
            <w:pStyle w:val="Georigia9Bunntekst"/>
          </w:pPr>
          <w:bookmarkStart w:id="21" w:name="ADMPOSTGIRO"/>
          <w:r>
            <w:t>http://www.hf.uio.no/ikos/</w:t>
          </w:r>
          <w:bookmarkEnd w:id="21"/>
        </w:p>
      </w:tc>
    </w:tr>
  </w:tbl>
  <w:p w:rsidR="001B389C" w:rsidRPr="00296BD0" w:rsidRDefault="00E00C69" w:rsidP="00442F10">
    <w:pPr>
      <w:pStyle w:val="Footer"/>
      <w:ind w:left="2552"/>
    </w:pPr>
    <w:r>
      <w:rPr>
        <w:rFonts w:ascii="Georgia" w:hAnsi="Georgia"/>
        <w:b/>
        <w:noProof/>
        <w:sz w:val="18"/>
        <w:szCs w:val="18"/>
        <w:lang w:eastAsia="zh-CN"/>
      </w:rPr>
      <w:drawing>
        <wp:anchor distT="0" distB="0" distL="114300" distR="114300" simplePos="0" relativeHeight="251656704" behindDoc="1" locked="0" layoutInCell="1" allowOverlap="1">
          <wp:simplePos x="0" y="0"/>
          <wp:positionH relativeFrom="page">
            <wp:posOffset>824865</wp:posOffset>
          </wp:positionH>
          <wp:positionV relativeFrom="page">
            <wp:posOffset>9530080</wp:posOffset>
          </wp:positionV>
          <wp:extent cx="762000" cy="762000"/>
          <wp:effectExtent l="0" t="0" r="0" b="0"/>
          <wp:wrapNone/>
          <wp:docPr id="1" name="Picture 6" descr="UnivOsloensis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nivOsloensis_frame.e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45FA6" w:rsidRDefault="00145FA6" w:rsidP="006F2626">
      <w:pPr>
        <w:spacing w:after="0" w:line="240" w:lineRule="auto"/>
      </w:pPr>
      <w:r>
        <w:separator/>
      </w:r>
    </w:p>
  </w:footnote>
  <w:footnote w:type="continuationSeparator" w:id="0">
    <w:p w:rsidR="00145FA6" w:rsidRDefault="00145FA6" w:rsidP="006F262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389C" w:rsidRPr="00AC4272" w:rsidRDefault="00E00C69" w:rsidP="000E66F6">
    <w:pPr>
      <w:tabs>
        <w:tab w:val="right" w:pos="9639"/>
      </w:tabs>
      <w:rPr>
        <w:rFonts w:ascii="Georgia" w:hAnsi="Georgia"/>
        <w:b/>
      </w:rPr>
    </w:pPr>
    <w:r>
      <w:rPr>
        <w:rFonts w:ascii="Georgia" w:hAnsi="Georgia"/>
        <w:b/>
        <w:noProof/>
        <w:lang w:eastAsia="zh-CN"/>
      </w:rPr>
      <w:drawing>
        <wp:anchor distT="0" distB="0" distL="114300" distR="114300" simplePos="0" relativeHeight="251655680" behindDoc="1" locked="1" layoutInCell="1" allowOverlap="1">
          <wp:simplePos x="0" y="0"/>
          <wp:positionH relativeFrom="page">
            <wp:posOffset>702945</wp:posOffset>
          </wp:positionH>
          <wp:positionV relativeFrom="page">
            <wp:posOffset>423545</wp:posOffset>
          </wp:positionV>
          <wp:extent cx="561975" cy="207645"/>
          <wp:effectExtent l="0" t="0" r="9525" b="1905"/>
          <wp:wrapNone/>
          <wp:docPr id="5" name="Picture 31" descr="UiO_20x10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UiO_20x10mm"/>
                  <pic:cNvPicPr>
                    <a:picLocks noChangeAspect="1" noChangeArrowheads="1"/>
                  </pic:cNvPicPr>
                </pic:nvPicPr>
                <pic:blipFill>
                  <a:blip r:embed="rId1">
                    <a:extLst>
                      <a:ext uri="{28A0092B-C50C-407E-A947-70E740481C1C}">
                        <a14:useLocalDpi xmlns:a14="http://schemas.microsoft.com/office/drawing/2010/main" val="0"/>
                      </a:ext>
                    </a:extLst>
                  </a:blip>
                  <a:srcRect l="-2847" r="-2135" b="-24904"/>
                  <a:stretch>
                    <a:fillRect/>
                  </a:stretch>
                </pic:blipFill>
                <pic:spPr bwMode="auto">
                  <a:xfrm>
                    <a:off x="0" y="0"/>
                    <a:ext cx="561975" cy="207645"/>
                  </a:xfrm>
                  <a:prstGeom prst="rect">
                    <a:avLst/>
                  </a:prstGeom>
                  <a:noFill/>
                  <a:ln>
                    <a:noFill/>
                  </a:ln>
                </pic:spPr>
              </pic:pic>
            </a:graphicData>
          </a:graphic>
          <wp14:sizeRelH relativeFrom="page">
            <wp14:pctWidth>0</wp14:pctWidth>
          </wp14:sizeRelH>
          <wp14:sizeRelV relativeFrom="page">
            <wp14:pctHeight>0</wp14:pctHeight>
          </wp14:sizeRelV>
        </wp:anchor>
      </w:drawing>
    </w:r>
    <w:r w:rsidR="001B389C">
      <w:rPr>
        <w:rFonts w:ascii="Georgia" w:hAnsi="Georgia"/>
      </w:rPr>
      <w:tab/>
    </w:r>
    <w:r w:rsidR="001B389C" w:rsidRPr="00442F10">
      <w:rPr>
        <w:rFonts w:ascii="Georgia" w:hAnsi="Georgia"/>
        <w:b/>
      </w:rPr>
      <w:fldChar w:fldCharType="begin"/>
    </w:r>
    <w:r w:rsidR="001B389C" w:rsidRPr="00442F10">
      <w:rPr>
        <w:rFonts w:ascii="Georgia" w:hAnsi="Georgia"/>
      </w:rPr>
      <w:instrText xml:space="preserve"> PAGE   \* MERGEFORMAT </w:instrText>
    </w:r>
    <w:r w:rsidR="001B389C" w:rsidRPr="00442F10">
      <w:rPr>
        <w:rFonts w:ascii="Georgia" w:hAnsi="Georgia"/>
        <w:b/>
      </w:rPr>
      <w:fldChar w:fldCharType="separate"/>
    </w:r>
    <w:r w:rsidR="00005FA1">
      <w:rPr>
        <w:rFonts w:ascii="Georgia" w:hAnsi="Georgia"/>
        <w:noProof/>
      </w:rPr>
      <w:t>6</w:t>
    </w:r>
    <w:r w:rsidR="001B389C" w:rsidRPr="00442F10">
      <w:rPr>
        <w:rFonts w:ascii="Georgia" w:hAnsi="Georgia"/>
        <w:b/>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964" w:type="dxa"/>
      <w:tblLook w:val="04A0" w:firstRow="1" w:lastRow="0" w:firstColumn="1" w:lastColumn="0" w:noHBand="0" w:noVBand="1"/>
    </w:tblPr>
    <w:tblGrid>
      <w:gridCol w:w="7791"/>
      <w:gridCol w:w="1099"/>
    </w:tblGrid>
    <w:tr w:rsidR="00C70BC3" w:rsidRPr="00CB1F83" w:rsidTr="00C70BC3">
      <w:tc>
        <w:tcPr>
          <w:tcW w:w="7791" w:type="dxa"/>
        </w:tcPr>
        <w:p w:rsidR="00C70BC3" w:rsidRPr="00A6739A" w:rsidRDefault="0097171A" w:rsidP="00A6739A">
          <w:pPr>
            <w:pStyle w:val="Topptekstlinje1"/>
          </w:pPr>
          <w:bookmarkStart w:id="14" w:name="ADMBETEGNELSE_2R"/>
          <w:r>
            <w:t>Det humanistiske fakultet</w:t>
          </w:r>
          <w:bookmarkEnd w:id="14"/>
          <w:r w:rsidR="00E00C69">
            <w:rPr>
              <w:noProof/>
              <w:lang w:eastAsia="zh-CN"/>
            </w:rPr>
            <w:drawing>
              <wp:anchor distT="0" distB="0" distL="114300" distR="114300" simplePos="0" relativeHeight="251659776" behindDoc="1" locked="1" layoutInCell="1" allowOverlap="1" wp14:anchorId="375AA794" wp14:editId="2BDBA27F">
                <wp:simplePos x="0" y="0"/>
                <wp:positionH relativeFrom="page">
                  <wp:posOffset>-570230</wp:posOffset>
                </wp:positionH>
                <wp:positionV relativeFrom="page">
                  <wp:posOffset>13335</wp:posOffset>
                </wp:positionV>
                <wp:extent cx="561340" cy="182880"/>
                <wp:effectExtent l="0" t="0" r="0" b="7620"/>
                <wp:wrapNone/>
                <wp:docPr id="6" name="Picture 1" descr="UiO_RED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iO_RED_frame.e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340" cy="1828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0" w:type="auto"/>
        </w:tcPr>
        <w:p w:rsidR="00C70BC3" w:rsidRPr="00A6739A" w:rsidRDefault="00C70BC3" w:rsidP="00C70BC3">
          <w:pPr>
            <w:pStyle w:val="Topptekstlinje1"/>
            <w:jc w:val="right"/>
          </w:pPr>
          <w:r w:rsidRPr="00A6739A">
            <w:t>Notat</w:t>
          </w:r>
        </w:p>
      </w:tc>
    </w:tr>
    <w:tr w:rsidR="001B389C" w:rsidTr="005F6C42">
      <w:tc>
        <w:tcPr>
          <w:tcW w:w="8890" w:type="dxa"/>
          <w:gridSpan w:val="2"/>
        </w:tcPr>
        <w:p w:rsidR="001B389C" w:rsidRDefault="0097171A" w:rsidP="00FB462F">
          <w:pPr>
            <w:pStyle w:val="Topptekstlinje2"/>
          </w:pPr>
          <w:bookmarkStart w:id="15" w:name="ADMBETEGNELSE_1R"/>
          <w:r>
            <w:t>Universitetet i Oslo</w:t>
          </w:r>
          <w:bookmarkEnd w:id="15"/>
        </w:p>
      </w:tc>
    </w:tr>
  </w:tbl>
  <w:p w:rsidR="001B389C" w:rsidRPr="00AA7420" w:rsidRDefault="00E00C69" w:rsidP="00442F10">
    <w:pPr>
      <w:pStyle w:val="Header"/>
      <w:ind w:left="964"/>
      <w:rPr>
        <w:rFonts w:ascii="Georgia" w:hAnsi="Georgia"/>
      </w:rPr>
    </w:pPr>
    <w:r>
      <w:rPr>
        <w:rFonts w:ascii="Georgia" w:hAnsi="Georgia"/>
        <w:noProof/>
        <w:lang w:eastAsia="zh-CN"/>
      </w:rPr>
      <w:drawing>
        <wp:anchor distT="0" distB="0" distL="114300" distR="114300" simplePos="0" relativeHeight="251658752" behindDoc="1" locked="1" layoutInCell="1" allowOverlap="1">
          <wp:simplePos x="0" y="0"/>
          <wp:positionH relativeFrom="page">
            <wp:posOffset>805815</wp:posOffset>
          </wp:positionH>
          <wp:positionV relativeFrom="page">
            <wp:posOffset>4568190</wp:posOffset>
          </wp:positionV>
          <wp:extent cx="798830" cy="798195"/>
          <wp:effectExtent l="0" t="0" r="1270" b="1905"/>
          <wp:wrapNone/>
          <wp:docPr id="3"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98830" cy="79819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Georgia" w:hAnsi="Georgia"/>
        <w:noProof/>
        <w:lang w:eastAsia="zh-CN"/>
      </w:rPr>
      <w:drawing>
        <wp:anchor distT="0" distB="0" distL="114300" distR="114300" simplePos="0" relativeHeight="251657728" behindDoc="1" locked="1" layoutInCell="1" allowOverlap="1">
          <wp:simplePos x="0" y="0"/>
          <wp:positionH relativeFrom="page">
            <wp:posOffset>805815</wp:posOffset>
          </wp:positionH>
          <wp:positionV relativeFrom="page">
            <wp:posOffset>3718560</wp:posOffset>
          </wp:positionV>
          <wp:extent cx="798830" cy="798195"/>
          <wp:effectExtent l="0" t="0" r="1270" b="1905"/>
          <wp:wrapNone/>
          <wp:docPr id="2"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98830" cy="79819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FC78FD"/>
    <w:multiLevelType w:val="hybridMultilevel"/>
    <w:tmpl w:val="B4C810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27"/>
  <w:doNotDisplayPageBoundaries/>
  <w:proofState w:spelling="clean" w:grammar="clean"/>
  <w:documentProtection w:edit="readOnly" w:enforcement="0"/>
  <w:defaultTabStop w:val="709"/>
  <w:hyphenationZone w:val="425"/>
  <w:drawingGridHorizontalSpacing w:val="110"/>
  <w:displayHorizontalDrawingGridEvery w:val="2"/>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5FA6"/>
    <w:rsid w:val="00005FA1"/>
    <w:rsid w:val="00025304"/>
    <w:rsid w:val="00032347"/>
    <w:rsid w:val="00051671"/>
    <w:rsid w:val="000532F9"/>
    <w:rsid w:val="000711C4"/>
    <w:rsid w:val="000838D4"/>
    <w:rsid w:val="000C5ED5"/>
    <w:rsid w:val="000E66F6"/>
    <w:rsid w:val="00121A68"/>
    <w:rsid w:val="00145FA6"/>
    <w:rsid w:val="00147EC9"/>
    <w:rsid w:val="0016697A"/>
    <w:rsid w:val="00170244"/>
    <w:rsid w:val="00174BF1"/>
    <w:rsid w:val="0019502C"/>
    <w:rsid w:val="001A43FF"/>
    <w:rsid w:val="001A63F3"/>
    <w:rsid w:val="001B389C"/>
    <w:rsid w:val="001C3144"/>
    <w:rsid w:val="001C53D1"/>
    <w:rsid w:val="001E1FD6"/>
    <w:rsid w:val="001F2CDA"/>
    <w:rsid w:val="00201362"/>
    <w:rsid w:val="00202A26"/>
    <w:rsid w:val="00203485"/>
    <w:rsid w:val="00204F25"/>
    <w:rsid w:val="0020706A"/>
    <w:rsid w:val="002308E6"/>
    <w:rsid w:val="00245C77"/>
    <w:rsid w:val="002535E6"/>
    <w:rsid w:val="00261A25"/>
    <w:rsid w:val="00291796"/>
    <w:rsid w:val="00296BD0"/>
    <w:rsid w:val="002A4945"/>
    <w:rsid w:val="002A664E"/>
    <w:rsid w:val="002C0398"/>
    <w:rsid w:val="002C1BB8"/>
    <w:rsid w:val="002E52AC"/>
    <w:rsid w:val="002F4F99"/>
    <w:rsid w:val="003157B3"/>
    <w:rsid w:val="0031741E"/>
    <w:rsid w:val="0032641E"/>
    <w:rsid w:val="00326DE7"/>
    <w:rsid w:val="00332A21"/>
    <w:rsid w:val="00340EA5"/>
    <w:rsid w:val="00381B02"/>
    <w:rsid w:val="00385FD5"/>
    <w:rsid w:val="00386070"/>
    <w:rsid w:val="003A7014"/>
    <w:rsid w:val="003A733F"/>
    <w:rsid w:val="003B4B8A"/>
    <w:rsid w:val="004008F0"/>
    <w:rsid w:val="00412561"/>
    <w:rsid w:val="004213D6"/>
    <w:rsid w:val="00432910"/>
    <w:rsid w:val="004416D1"/>
    <w:rsid w:val="00442F10"/>
    <w:rsid w:val="00471DAC"/>
    <w:rsid w:val="00472B98"/>
    <w:rsid w:val="00483FE9"/>
    <w:rsid w:val="00485ABD"/>
    <w:rsid w:val="004A1052"/>
    <w:rsid w:val="004B6046"/>
    <w:rsid w:val="004D63A6"/>
    <w:rsid w:val="004E10D2"/>
    <w:rsid w:val="004E69B4"/>
    <w:rsid w:val="004F44DB"/>
    <w:rsid w:val="00503DE0"/>
    <w:rsid w:val="00507BAE"/>
    <w:rsid w:val="0051239B"/>
    <w:rsid w:val="0053482F"/>
    <w:rsid w:val="00555487"/>
    <w:rsid w:val="00556ECF"/>
    <w:rsid w:val="005669BB"/>
    <w:rsid w:val="00574517"/>
    <w:rsid w:val="005747FB"/>
    <w:rsid w:val="005775EB"/>
    <w:rsid w:val="00582B29"/>
    <w:rsid w:val="005D28E7"/>
    <w:rsid w:val="005E0D18"/>
    <w:rsid w:val="005F24A8"/>
    <w:rsid w:val="005F6C42"/>
    <w:rsid w:val="00601F3F"/>
    <w:rsid w:val="00605067"/>
    <w:rsid w:val="00624A1D"/>
    <w:rsid w:val="00630C2C"/>
    <w:rsid w:val="00637134"/>
    <w:rsid w:val="00646C8D"/>
    <w:rsid w:val="006513AB"/>
    <w:rsid w:val="0069792F"/>
    <w:rsid w:val="006B2A25"/>
    <w:rsid w:val="006C4552"/>
    <w:rsid w:val="006F2626"/>
    <w:rsid w:val="006F5413"/>
    <w:rsid w:val="00707411"/>
    <w:rsid w:val="007165D3"/>
    <w:rsid w:val="0072108B"/>
    <w:rsid w:val="007227B2"/>
    <w:rsid w:val="007322A0"/>
    <w:rsid w:val="00737E2C"/>
    <w:rsid w:val="00751529"/>
    <w:rsid w:val="00762E07"/>
    <w:rsid w:val="0076588D"/>
    <w:rsid w:val="00783D0C"/>
    <w:rsid w:val="007A1956"/>
    <w:rsid w:val="007A5E67"/>
    <w:rsid w:val="007D0562"/>
    <w:rsid w:val="007E4DBD"/>
    <w:rsid w:val="007E5442"/>
    <w:rsid w:val="007F1A02"/>
    <w:rsid w:val="007F240E"/>
    <w:rsid w:val="00851BF9"/>
    <w:rsid w:val="00856A20"/>
    <w:rsid w:val="008766DC"/>
    <w:rsid w:val="00883A2A"/>
    <w:rsid w:val="008C43B7"/>
    <w:rsid w:val="008D4F3B"/>
    <w:rsid w:val="008D547F"/>
    <w:rsid w:val="00900188"/>
    <w:rsid w:val="00921DBC"/>
    <w:rsid w:val="00932FA4"/>
    <w:rsid w:val="009471ED"/>
    <w:rsid w:val="0095053A"/>
    <w:rsid w:val="0096155B"/>
    <w:rsid w:val="0097171A"/>
    <w:rsid w:val="00982A88"/>
    <w:rsid w:val="00985D9C"/>
    <w:rsid w:val="009A2881"/>
    <w:rsid w:val="009A702C"/>
    <w:rsid w:val="009D4C81"/>
    <w:rsid w:val="009E7795"/>
    <w:rsid w:val="00A2381F"/>
    <w:rsid w:val="00A40D47"/>
    <w:rsid w:val="00A4466F"/>
    <w:rsid w:val="00A46423"/>
    <w:rsid w:val="00A62B82"/>
    <w:rsid w:val="00A6739A"/>
    <w:rsid w:val="00A7494C"/>
    <w:rsid w:val="00A83BEE"/>
    <w:rsid w:val="00A93757"/>
    <w:rsid w:val="00AA7420"/>
    <w:rsid w:val="00AA74CF"/>
    <w:rsid w:val="00AB27CF"/>
    <w:rsid w:val="00AB4890"/>
    <w:rsid w:val="00AC4272"/>
    <w:rsid w:val="00AE46FF"/>
    <w:rsid w:val="00AE6604"/>
    <w:rsid w:val="00B43027"/>
    <w:rsid w:val="00B74C8D"/>
    <w:rsid w:val="00B93ADD"/>
    <w:rsid w:val="00BB5CDD"/>
    <w:rsid w:val="00BE2551"/>
    <w:rsid w:val="00C06B40"/>
    <w:rsid w:val="00C1524A"/>
    <w:rsid w:val="00C23CF2"/>
    <w:rsid w:val="00C247D6"/>
    <w:rsid w:val="00C37D1F"/>
    <w:rsid w:val="00C70BC3"/>
    <w:rsid w:val="00C80F67"/>
    <w:rsid w:val="00C820B6"/>
    <w:rsid w:val="00CB0094"/>
    <w:rsid w:val="00CD16CE"/>
    <w:rsid w:val="00CD188B"/>
    <w:rsid w:val="00CE709C"/>
    <w:rsid w:val="00D45D65"/>
    <w:rsid w:val="00D60ECA"/>
    <w:rsid w:val="00D6207B"/>
    <w:rsid w:val="00DA527E"/>
    <w:rsid w:val="00DB26FB"/>
    <w:rsid w:val="00DB5AB2"/>
    <w:rsid w:val="00DC1458"/>
    <w:rsid w:val="00DC6F17"/>
    <w:rsid w:val="00DD1C40"/>
    <w:rsid w:val="00DE0893"/>
    <w:rsid w:val="00DE181B"/>
    <w:rsid w:val="00DE293E"/>
    <w:rsid w:val="00DF097B"/>
    <w:rsid w:val="00E00C69"/>
    <w:rsid w:val="00E77FDC"/>
    <w:rsid w:val="00E8120C"/>
    <w:rsid w:val="00E86121"/>
    <w:rsid w:val="00EA1493"/>
    <w:rsid w:val="00EC503D"/>
    <w:rsid w:val="00EC690B"/>
    <w:rsid w:val="00EE6F9C"/>
    <w:rsid w:val="00EF541D"/>
    <w:rsid w:val="00F00100"/>
    <w:rsid w:val="00F26702"/>
    <w:rsid w:val="00F54A1E"/>
    <w:rsid w:val="00F96B48"/>
    <w:rsid w:val="00FA06C0"/>
    <w:rsid w:val="00FB462F"/>
    <w:rsid w:val="00FD4641"/>
    <w:rsid w:val="00FE4166"/>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nb-NO" w:eastAsia="zh-CN" w:bidi="ar-SA"/>
      </w:rPr>
    </w:rPrDefault>
    <w:pPrDefault/>
  </w:docDefaults>
  <w:latentStyles w:defLockedState="0" w:defUIPriority="99" w:defSemiHidden="1" w:defUnhideWhenUsed="0" w:defQFormat="0" w:count="267">
    <w:lsdException w:name="Normal" w:semiHidden="0"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unhideWhenUsed="1"/>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uiPriority="35"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uiPriority="10" w:qFormat="1"/>
    <w:lsdException w:name="Closing" w:unhideWhenUsed="1"/>
    <w:lsdException w:name="Signature" w:unhideWhenUsed="1"/>
    <w:lsdException w:name="Default Paragraph Font" w:uiPriority="1" w:unhideWhenUsed="1"/>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semiHidden/>
    <w:qFormat/>
    <w:rsid w:val="0032641E"/>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45C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5C77"/>
    <w:rPr>
      <w:rFonts w:ascii="Tahoma" w:hAnsi="Tahoma" w:cs="Tahoma"/>
      <w:sz w:val="16"/>
      <w:szCs w:val="16"/>
    </w:rPr>
  </w:style>
  <w:style w:type="paragraph" w:styleId="Header">
    <w:name w:val="header"/>
    <w:basedOn w:val="Normal"/>
    <w:link w:val="HeaderChar"/>
    <w:uiPriority w:val="99"/>
    <w:semiHidden/>
    <w:rsid w:val="006F2626"/>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EA1493"/>
    <w:rPr>
      <w:sz w:val="22"/>
      <w:szCs w:val="22"/>
      <w:lang w:eastAsia="en-US"/>
    </w:rPr>
  </w:style>
  <w:style w:type="paragraph" w:styleId="Footer">
    <w:name w:val="footer"/>
    <w:basedOn w:val="Normal"/>
    <w:link w:val="FooterChar"/>
    <w:uiPriority w:val="99"/>
    <w:unhideWhenUsed/>
    <w:rsid w:val="006F2626"/>
    <w:pPr>
      <w:tabs>
        <w:tab w:val="center" w:pos="4536"/>
        <w:tab w:val="right" w:pos="9072"/>
      </w:tabs>
      <w:spacing w:after="0" w:line="240" w:lineRule="auto"/>
    </w:pPr>
  </w:style>
  <w:style w:type="character" w:customStyle="1" w:styleId="FooterChar">
    <w:name w:val="Footer Char"/>
    <w:basedOn w:val="DefaultParagraphFont"/>
    <w:link w:val="Footer"/>
    <w:uiPriority w:val="99"/>
    <w:rsid w:val="006F2626"/>
  </w:style>
  <w:style w:type="table" w:styleId="TableGrid">
    <w:name w:val="Table Grid"/>
    <w:basedOn w:val="TableNormal"/>
    <w:uiPriority w:val="59"/>
    <w:rsid w:val="00DE29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opptekstlinje1">
    <w:name w:val="Topptekst_linje1"/>
    <w:basedOn w:val="Header"/>
    <w:link w:val="Topptekstlinje1Char"/>
    <w:qFormat/>
    <w:rsid w:val="00A6739A"/>
    <w:pPr>
      <w:tabs>
        <w:tab w:val="clear" w:pos="4536"/>
        <w:tab w:val="clear" w:pos="9072"/>
        <w:tab w:val="right" w:pos="8675"/>
      </w:tabs>
    </w:pPr>
    <w:rPr>
      <w:rFonts w:ascii="Arial" w:hAnsi="Arial" w:cs="Arial"/>
      <w:b/>
      <w:sz w:val="32"/>
      <w:szCs w:val="32"/>
    </w:rPr>
  </w:style>
  <w:style w:type="paragraph" w:customStyle="1" w:styleId="Topptekstlinje2">
    <w:name w:val="Topptekst_linje2"/>
    <w:basedOn w:val="Header"/>
    <w:link w:val="Topptekstlinje2Char"/>
    <w:qFormat/>
    <w:rsid w:val="00B43027"/>
    <w:rPr>
      <w:rFonts w:ascii="Georgia" w:hAnsi="Georgia" w:cs="Arial"/>
      <w:sz w:val="24"/>
      <w:szCs w:val="24"/>
    </w:rPr>
  </w:style>
  <w:style w:type="character" w:customStyle="1" w:styleId="Topptekstlinje1Char">
    <w:name w:val="Topptekst_linje1 Char"/>
    <w:basedOn w:val="HeaderChar"/>
    <w:link w:val="Topptekstlinje1"/>
    <w:rsid w:val="00A6739A"/>
    <w:rPr>
      <w:rFonts w:ascii="Arial" w:hAnsi="Arial" w:cs="Arial"/>
      <w:b/>
      <w:sz w:val="32"/>
      <w:szCs w:val="32"/>
      <w:lang w:eastAsia="en-US"/>
    </w:rPr>
  </w:style>
  <w:style w:type="paragraph" w:customStyle="1" w:styleId="Georgia11BoldTittel">
    <w:name w:val="Georgia11_Bold_Tittel"/>
    <w:basedOn w:val="Normal"/>
    <w:next w:val="Georgia11spacing10after"/>
    <w:link w:val="Georgia11BoldTittelChar"/>
    <w:qFormat/>
    <w:rsid w:val="00A46423"/>
    <w:pPr>
      <w:spacing w:before="640" w:after="60"/>
    </w:pPr>
    <w:rPr>
      <w:rFonts w:ascii="Georgia" w:hAnsi="Georgia"/>
      <w:b/>
    </w:rPr>
  </w:style>
  <w:style w:type="character" w:customStyle="1" w:styleId="Topptekstlinje2Char">
    <w:name w:val="Topptekst_linje2 Char"/>
    <w:basedOn w:val="HeaderChar"/>
    <w:link w:val="Topptekstlinje2"/>
    <w:rsid w:val="00B43027"/>
    <w:rPr>
      <w:rFonts w:ascii="Georgia" w:hAnsi="Georgia" w:cs="Arial"/>
      <w:sz w:val="24"/>
      <w:szCs w:val="24"/>
      <w:lang w:eastAsia="en-US"/>
    </w:rPr>
  </w:style>
  <w:style w:type="paragraph" w:customStyle="1" w:styleId="Georgia11spacing0after">
    <w:name w:val="Georgia11_spacing_0_after"/>
    <w:basedOn w:val="Normal"/>
    <w:link w:val="Georgia11spacing0afterChar"/>
    <w:qFormat/>
    <w:rsid w:val="004E10D2"/>
    <w:pPr>
      <w:spacing w:after="0"/>
    </w:pPr>
    <w:rPr>
      <w:rFonts w:ascii="Georgia" w:hAnsi="Georgia"/>
    </w:rPr>
  </w:style>
  <w:style w:type="character" w:customStyle="1" w:styleId="Georgia11BoldTittelChar">
    <w:name w:val="Georgia11_Bold_Tittel Char"/>
    <w:basedOn w:val="DefaultParagraphFont"/>
    <w:link w:val="Georgia11BoldTittel"/>
    <w:rsid w:val="00A46423"/>
    <w:rPr>
      <w:rFonts w:ascii="Georgia" w:hAnsi="Georgia"/>
      <w:b/>
      <w:sz w:val="22"/>
      <w:szCs w:val="22"/>
      <w:lang w:eastAsia="en-US"/>
    </w:rPr>
  </w:style>
  <w:style w:type="paragraph" w:customStyle="1" w:styleId="Georgia11Innrykk85mm">
    <w:name w:val="Georgia11_Innrykk85mm"/>
    <w:basedOn w:val="Georgia11spacing0after"/>
    <w:link w:val="Georgia11Innrykk85mmChar"/>
    <w:qFormat/>
    <w:rsid w:val="004E10D2"/>
    <w:pPr>
      <w:ind w:left="4820"/>
    </w:pPr>
  </w:style>
  <w:style w:type="character" w:customStyle="1" w:styleId="Georgia11spacing0afterChar">
    <w:name w:val="Georgia11_spacing_0_after Char"/>
    <w:basedOn w:val="DefaultParagraphFont"/>
    <w:link w:val="Georgia11spacing0after"/>
    <w:rsid w:val="004E10D2"/>
    <w:rPr>
      <w:rFonts w:ascii="Georgia" w:hAnsi="Georgia"/>
      <w:sz w:val="22"/>
      <w:szCs w:val="22"/>
      <w:lang w:eastAsia="en-US"/>
    </w:rPr>
  </w:style>
  <w:style w:type="paragraph" w:customStyle="1" w:styleId="Georgia11Italic">
    <w:name w:val="Georgia11_Italic"/>
    <w:basedOn w:val="Georgia11spacing0after"/>
    <w:next w:val="Georgia11spacing0after"/>
    <w:link w:val="Georgia11ItalicChar"/>
    <w:qFormat/>
    <w:rsid w:val="004E10D2"/>
    <w:rPr>
      <w:i/>
    </w:rPr>
  </w:style>
  <w:style w:type="character" w:customStyle="1" w:styleId="Georgia11Innrykk85mmChar">
    <w:name w:val="Georgia11_Innrykk85mm Char"/>
    <w:basedOn w:val="Georgia11spacing0afterChar"/>
    <w:link w:val="Georgia11Innrykk85mm"/>
    <w:rsid w:val="004E10D2"/>
    <w:rPr>
      <w:rFonts w:ascii="Georgia" w:hAnsi="Georgia"/>
      <w:sz w:val="22"/>
      <w:szCs w:val="22"/>
      <w:lang w:eastAsia="en-US"/>
    </w:rPr>
  </w:style>
  <w:style w:type="paragraph" w:customStyle="1" w:styleId="Georigia9Bunntekst">
    <w:name w:val="Georigia9_Bunntekst"/>
    <w:basedOn w:val="Normal"/>
    <w:link w:val="Georigia9BunntekstChar"/>
    <w:qFormat/>
    <w:rsid w:val="007A5E67"/>
    <w:pPr>
      <w:tabs>
        <w:tab w:val="left" w:pos="1021"/>
      </w:tabs>
      <w:spacing w:after="0" w:line="240" w:lineRule="auto"/>
    </w:pPr>
    <w:rPr>
      <w:rFonts w:ascii="Georgia" w:hAnsi="Georgia"/>
      <w:noProof/>
      <w:sz w:val="18"/>
      <w:szCs w:val="18"/>
      <w:lang w:eastAsia="nb-NO"/>
    </w:rPr>
  </w:style>
  <w:style w:type="character" w:customStyle="1" w:styleId="Georgia11ItalicChar">
    <w:name w:val="Georgia11_Italic Char"/>
    <w:basedOn w:val="DefaultParagraphFont"/>
    <w:link w:val="Georgia11Italic"/>
    <w:rsid w:val="004E10D2"/>
    <w:rPr>
      <w:rFonts w:ascii="Georgia" w:hAnsi="Georgia"/>
      <w:i/>
      <w:sz w:val="22"/>
      <w:szCs w:val="22"/>
      <w:lang w:eastAsia="en-US"/>
    </w:rPr>
  </w:style>
  <w:style w:type="paragraph" w:customStyle="1" w:styleId="Georgia9BoldBunntekst">
    <w:name w:val="Georgia9_Bold_Bunntekst"/>
    <w:basedOn w:val="Georigia9Bunntekst"/>
    <w:next w:val="Georigia9Bunntekst"/>
    <w:qFormat/>
    <w:rsid w:val="00340EA5"/>
    <w:rPr>
      <w:b/>
    </w:rPr>
  </w:style>
  <w:style w:type="character" w:customStyle="1" w:styleId="Georigia9BunntekstChar">
    <w:name w:val="Georigia9_Bunntekst Char"/>
    <w:basedOn w:val="DefaultParagraphFont"/>
    <w:link w:val="Georigia9Bunntekst"/>
    <w:rsid w:val="007A5E67"/>
    <w:rPr>
      <w:rFonts w:ascii="Georgia" w:hAnsi="Georgia"/>
      <w:noProof/>
      <w:sz w:val="18"/>
      <w:szCs w:val="18"/>
    </w:rPr>
  </w:style>
  <w:style w:type="paragraph" w:customStyle="1" w:styleId="Georgia9UOff">
    <w:name w:val="Georgia9_UOff"/>
    <w:basedOn w:val="Georgia11spacing0after"/>
    <w:qFormat/>
    <w:rsid w:val="003A7014"/>
    <w:pPr>
      <w:jc w:val="right"/>
    </w:pPr>
    <w:rPr>
      <w:sz w:val="18"/>
    </w:rPr>
  </w:style>
  <w:style w:type="paragraph" w:customStyle="1" w:styleId="Georgia11spacing10after">
    <w:name w:val="Georgia11_spacing_10after"/>
    <w:basedOn w:val="Georgia11spacing0after"/>
    <w:rsid w:val="004E10D2"/>
    <w:pPr>
      <w:spacing w:after="200"/>
    </w:pPr>
  </w:style>
  <w:style w:type="character" w:styleId="Hyperlink">
    <w:name w:val="Hyperlink"/>
    <w:basedOn w:val="DefaultParagraphFont"/>
    <w:uiPriority w:val="99"/>
    <w:unhideWhenUsed/>
    <w:rsid w:val="00EC690B"/>
    <w:rPr>
      <w:color w:val="0000FF" w:themeColor="hyperlink"/>
      <w:u w:val="single"/>
    </w:rPr>
  </w:style>
  <w:style w:type="paragraph" w:customStyle="1" w:styleId="Default">
    <w:name w:val="Default"/>
    <w:rsid w:val="00EC690B"/>
    <w:pPr>
      <w:autoSpaceDE w:val="0"/>
      <w:autoSpaceDN w:val="0"/>
      <w:adjustRightInd w:val="0"/>
    </w:pPr>
    <w:rPr>
      <w:rFonts w:ascii="Cambria" w:hAnsi="Cambria" w:cs="Cambria"/>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nb-NO" w:eastAsia="zh-CN" w:bidi="ar-SA"/>
      </w:rPr>
    </w:rPrDefault>
    <w:pPrDefault/>
  </w:docDefaults>
  <w:latentStyles w:defLockedState="0" w:defUIPriority="99" w:defSemiHidden="1" w:defUnhideWhenUsed="0" w:defQFormat="0" w:count="267">
    <w:lsdException w:name="Normal" w:semiHidden="0"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unhideWhenUsed="1"/>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uiPriority="35"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uiPriority="10" w:qFormat="1"/>
    <w:lsdException w:name="Closing" w:unhideWhenUsed="1"/>
    <w:lsdException w:name="Signature" w:unhideWhenUsed="1"/>
    <w:lsdException w:name="Default Paragraph Font" w:uiPriority="1" w:unhideWhenUsed="1"/>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semiHidden/>
    <w:qFormat/>
    <w:rsid w:val="0032641E"/>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45C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5C77"/>
    <w:rPr>
      <w:rFonts w:ascii="Tahoma" w:hAnsi="Tahoma" w:cs="Tahoma"/>
      <w:sz w:val="16"/>
      <w:szCs w:val="16"/>
    </w:rPr>
  </w:style>
  <w:style w:type="paragraph" w:styleId="Header">
    <w:name w:val="header"/>
    <w:basedOn w:val="Normal"/>
    <w:link w:val="HeaderChar"/>
    <w:uiPriority w:val="99"/>
    <w:semiHidden/>
    <w:rsid w:val="006F2626"/>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EA1493"/>
    <w:rPr>
      <w:sz w:val="22"/>
      <w:szCs w:val="22"/>
      <w:lang w:eastAsia="en-US"/>
    </w:rPr>
  </w:style>
  <w:style w:type="paragraph" w:styleId="Footer">
    <w:name w:val="footer"/>
    <w:basedOn w:val="Normal"/>
    <w:link w:val="FooterChar"/>
    <w:uiPriority w:val="99"/>
    <w:unhideWhenUsed/>
    <w:rsid w:val="006F2626"/>
    <w:pPr>
      <w:tabs>
        <w:tab w:val="center" w:pos="4536"/>
        <w:tab w:val="right" w:pos="9072"/>
      </w:tabs>
      <w:spacing w:after="0" w:line="240" w:lineRule="auto"/>
    </w:pPr>
  </w:style>
  <w:style w:type="character" w:customStyle="1" w:styleId="FooterChar">
    <w:name w:val="Footer Char"/>
    <w:basedOn w:val="DefaultParagraphFont"/>
    <w:link w:val="Footer"/>
    <w:uiPriority w:val="99"/>
    <w:rsid w:val="006F2626"/>
  </w:style>
  <w:style w:type="table" w:styleId="TableGrid">
    <w:name w:val="Table Grid"/>
    <w:basedOn w:val="TableNormal"/>
    <w:uiPriority w:val="59"/>
    <w:rsid w:val="00DE29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opptekstlinje1">
    <w:name w:val="Topptekst_linje1"/>
    <w:basedOn w:val="Header"/>
    <w:link w:val="Topptekstlinje1Char"/>
    <w:qFormat/>
    <w:rsid w:val="00A6739A"/>
    <w:pPr>
      <w:tabs>
        <w:tab w:val="clear" w:pos="4536"/>
        <w:tab w:val="clear" w:pos="9072"/>
        <w:tab w:val="right" w:pos="8675"/>
      </w:tabs>
    </w:pPr>
    <w:rPr>
      <w:rFonts w:ascii="Arial" w:hAnsi="Arial" w:cs="Arial"/>
      <w:b/>
      <w:sz w:val="32"/>
      <w:szCs w:val="32"/>
    </w:rPr>
  </w:style>
  <w:style w:type="paragraph" w:customStyle="1" w:styleId="Topptekstlinje2">
    <w:name w:val="Topptekst_linje2"/>
    <w:basedOn w:val="Header"/>
    <w:link w:val="Topptekstlinje2Char"/>
    <w:qFormat/>
    <w:rsid w:val="00B43027"/>
    <w:rPr>
      <w:rFonts w:ascii="Georgia" w:hAnsi="Georgia" w:cs="Arial"/>
      <w:sz w:val="24"/>
      <w:szCs w:val="24"/>
    </w:rPr>
  </w:style>
  <w:style w:type="character" w:customStyle="1" w:styleId="Topptekstlinje1Char">
    <w:name w:val="Topptekst_linje1 Char"/>
    <w:basedOn w:val="HeaderChar"/>
    <w:link w:val="Topptekstlinje1"/>
    <w:rsid w:val="00A6739A"/>
    <w:rPr>
      <w:rFonts w:ascii="Arial" w:hAnsi="Arial" w:cs="Arial"/>
      <w:b/>
      <w:sz w:val="32"/>
      <w:szCs w:val="32"/>
      <w:lang w:eastAsia="en-US"/>
    </w:rPr>
  </w:style>
  <w:style w:type="paragraph" w:customStyle="1" w:styleId="Georgia11BoldTittel">
    <w:name w:val="Georgia11_Bold_Tittel"/>
    <w:basedOn w:val="Normal"/>
    <w:next w:val="Georgia11spacing10after"/>
    <w:link w:val="Georgia11BoldTittelChar"/>
    <w:qFormat/>
    <w:rsid w:val="00A46423"/>
    <w:pPr>
      <w:spacing w:before="640" w:after="60"/>
    </w:pPr>
    <w:rPr>
      <w:rFonts w:ascii="Georgia" w:hAnsi="Georgia"/>
      <w:b/>
    </w:rPr>
  </w:style>
  <w:style w:type="character" w:customStyle="1" w:styleId="Topptekstlinje2Char">
    <w:name w:val="Topptekst_linje2 Char"/>
    <w:basedOn w:val="HeaderChar"/>
    <w:link w:val="Topptekstlinje2"/>
    <w:rsid w:val="00B43027"/>
    <w:rPr>
      <w:rFonts w:ascii="Georgia" w:hAnsi="Georgia" w:cs="Arial"/>
      <w:sz w:val="24"/>
      <w:szCs w:val="24"/>
      <w:lang w:eastAsia="en-US"/>
    </w:rPr>
  </w:style>
  <w:style w:type="paragraph" w:customStyle="1" w:styleId="Georgia11spacing0after">
    <w:name w:val="Georgia11_spacing_0_after"/>
    <w:basedOn w:val="Normal"/>
    <w:link w:val="Georgia11spacing0afterChar"/>
    <w:qFormat/>
    <w:rsid w:val="004E10D2"/>
    <w:pPr>
      <w:spacing w:after="0"/>
    </w:pPr>
    <w:rPr>
      <w:rFonts w:ascii="Georgia" w:hAnsi="Georgia"/>
    </w:rPr>
  </w:style>
  <w:style w:type="character" w:customStyle="1" w:styleId="Georgia11BoldTittelChar">
    <w:name w:val="Georgia11_Bold_Tittel Char"/>
    <w:basedOn w:val="DefaultParagraphFont"/>
    <w:link w:val="Georgia11BoldTittel"/>
    <w:rsid w:val="00A46423"/>
    <w:rPr>
      <w:rFonts w:ascii="Georgia" w:hAnsi="Georgia"/>
      <w:b/>
      <w:sz w:val="22"/>
      <w:szCs w:val="22"/>
      <w:lang w:eastAsia="en-US"/>
    </w:rPr>
  </w:style>
  <w:style w:type="paragraph" w:customStyle="1" w:styleId="Georgia11Innrykk85mm">
    <w:name w:val="Georgia11_Innrykk85mm"/>
    <w:basedOn w:val="Georgia11spacing0after"/>
    <w:link w:val="Georgia11Innrykk85mmChar"/>
    <w:qFormat/>
    <w:rsid w:val="004E10D2"/>
    <w:pPr>
      <w:ind w:left="4820"/>
    </w:pPr>
  </w:style>
  <w:style w:type="character" w:customStyle="1" w:styleId="Georgia11spacing0afterChar">
    <w:name w:val="Georgia11_spacing_0_after Char"/>
    <w:basedOn w:val="DefaultParagraphFont"/>
    <w:link w:val="Georgia11spacing0after"/>
    <w:rsid w:val="004E10D2"/>
    <w:rPr>
      <w:rFonts w:ascii="Georgia" w:hAnsi="Georgia"/>
      <w:sz w:val="22"/>
      <w:szCs w:val="22"/>
      <w:lang w:eastAsia="en-US"/>
    </w:rPr>
  </w:style>
  <w:style w:type="paragraph" w:customStyle="1" w:styleId="Georgia11Italic">
    <w:name w:val="Georgia11_Italic"/>
    <w:basedOn w:val="Georgia11spacing0after"/>
    <w:next w:val="Georgia11spacing0after"/>
    <w:link w:val="Georgia11ItalicChar"/>
    <w:qFormat/>
    <w:rsid w:val="004E10D2"/>
    <w:rPr>
      <w:i/>
    </w:rPr>
  </w:style>
  <w:style w:type="character" w:customStyle="1" w:styleId="Georgia11Innrykk85mmChar">
    <w:name w:val="Georgia11_Innrykk85mm Char"/>
    <w:basedOn w:val="Georgia11spacing0afterChar"/>
    <w:link w:val="Georgia11Innrykk85mm"/>
    <w:rsid w:val="004E10D2"/>
    <w:rPr>
      <w:rFonts w:ascii="Georgia" w:hAnsi="Georgia"/>
      <w:sz w:val="22"/>
      <w:szCs w:val="22"/>
      <w:lang w:eastAsia="en-US"/>
    </w:rPr>
  </w:style>
  <w:style w:type="paragraph" w:customStyle="1" w:styleId="Georigia9Bunntekst">
    <w:name w:val="Georigia9_Bunntekst"/>
    <w:basedOn w:val="Normal"/>
    <w:link w:val="Georigia9BunntekstChar"/>
    <w:qFormat/>
    <w:rsid w:val="007A5E67"/>
    <w:pPr>
      <w:tabs>
        <w:tab w:val="left" w:pos="1021"/>
      </w:tabs>
      <w:spacing w:after="0" w:line="240" w:lineRule="auto"/>
    </w:pPr>
    <w:rPr>
      <w:rFonts w:ascii="Georgia" w:hAnsi="Georgia"/>
      <w:noProof/>
      <w:sz w:val="18"/>
      <w:szCs w:val="18"/>
      <w:lang w:eastAsia="nb-NO"/>
    </w:rPr>
  </w:style>
  <w:style w:type="character" w:customStyle="1" w:styleId="Georgia11ItalicChar">
    <w:name w:val="Georgia11_Italic Char"/>
    <w:basedOn w:val="DefaultParagraphFont"/>
    <w:link w:val="Georgia11Italic"/>
    <w:rsid w:val="004E10D2"/>
    <w:rPr>
      <w:rFonts w:ascii="Georgia" w:hAnsi="Georgia"/>
      <w:i/>
      <w:sz w:val="22"/>
      <w:szCs w:val="22"/>
      <w:lang w:eastAsia="en-US"/>
    </w:rPr>
  </w:style>
  <w:style w:type="paragraph" w:customStyle="1" w:styleId="Georgia9BoldBunntekst">
    <w:name w:val="Georgia9_Bold_Bunntekst"/>
    <w:basedOn w:val="Georigia9Bunntekst"/>
    <w:next w:val="Georigia9Bunntekst"/>
    <w:qFormat/>
    <w:rsid w:val="00340EA5"/>
    <w:rPr>
      <w:b/>
    </w:rPr>
  </w:style>
  <w:style w:type="character" w:customStyle="1" w:styleId="Georigia9BunntekstChar">
    <w:name w:val="Georigia9_Bunntekst Char"/>
    <w:basedOn w:val="DefaultParagraphFont"/>
    <w:link w:val="Georigia9Bunntekst"/>
    <w:rsid w:val="007A5E67"/>
    <w:rPr>
      <w:rFonts w:ascii="Georgia" w:hAnsi="Georgia"/>
      <w:noProof/>
      <w:sz w:val="18"/>
      <w:szCs w:val="18"/>
    </w:rPr>
  </w:style>
  <w:style w:type="paragraph" w:customStyle="1" w:styleId="Georgia9UOff">
    <w:name w:val="Georgia9_UOff"/>
    <w:basedOn w:val="Georgia11spacing0after"/>
    <w:qFormat/>
    <w:rsid w:val="003A7014"/>
    <w:pPr>
      <w:jc w:val="right"/>
    </w:pPr>
    <w:rPr>
      <w:sz w:val="18"/>
    </w:rPr>
  </w:style>
  <w:style w:type="paragraph" w:customStyle="1" w:styleId="Georgia11spacing10after">
    <w:name w:val="Georgia11_spacing_10after"/>
    <w:basedOn w:val="Georgia11spacing0after"/>
    <w:rsid w:val="004E10D2"/>
    <w:pPr>
      <w:spacing w:after="200"/>
    </w:pPr>
  </w:style>
  <w:style w:type="character" w:styleId="Hyperlink">
    <w:name w:val="Hyperlink"/>
    <w:basedOn w:val="DefaultParagraphFont"/>
    <w:uiPriority w:val="99"/>
    <w:unhideWhenUsed/>
    <w:rsid w:val="00EC690B"/>
    <w:rPr>
      <w:color w:val="0000FF" w:themeColor="hyperlink"/>
      <w:u w:val="single"/>
    </w:rPr>
  </w:style>
  <w:style w:type="paragraph" w:customStyle="1" w:styleId="Default">
    <w:name w:val="Default"/>
    <w:rsid w:val="00EC690B"/>
    <w:pPr>
      <w:autoSpaceDE w:val="0"/>
      <w:autoSpaceDN w:val="0"/>
      <w:adjustRightInd w:val="0"/>
    </w:pPr>
    <w:rPr>
      <w:rFonts w:ascii="Cambria" w:hAnsi="Cambria" w:cs="Cambri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7868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2" Type="http://schemas.openxmlformats.org/officeDocument/2006/relationships/image" Target="media/image3.emf"/><Relationship Id="rId1"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B74E3168.dotm</Template>
  <TotalTime>1</TotalTime>
  <Pages>6</Pages>
  <Words>2108</Words>
  <Characters>11176</Characters>
  <Application>Microsoft Office Word</Application>
  <DocSecurity>4</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13258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Hanne Skramstad</dc:creator>
  <cp:lastModifiedBy>Hanne Skramstad</cp:lastModifiedBy>
  <cp:revision>2</cp:revision>
  <cp:lastPrinted>2010-11-05T12:01:00Z</cp:lastPrinted>
  <dcterms:created xsi:type="dcterms:W3CDTF">2017-04-06T07:19:00Z</dcterms:created>
  <dcterms:modified xsi:type="dcterms:W3CDTF">2017-04-06T07:19:00Z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phAddInTemplate">
    <vt:lpwstr>C:\Users\hskramst\AppData\Local\Temp\eph-uio.uhad.no\EPHORTE-UIO\248_EphTranslate_ny.dotm</vt:lpwstr>
  </property>
  <property fmtid="{D5CDD505-2E9C-101B-9397-08002B2CF9AE}" pid="3" name="ephAutoText">
    <vt:lpwstr/>
  </property>
  <property fmtid="{D5CDD505-2E9C-101B-9397-08002B2CF9AE}" pid="4" name="MergeDataFile">
    <vt:lpwstr>C:\Users\hskramst\AppData\Local\Temp\1432933_DOCX.XML</vt:lpwstr>
  </property>
  <property fmtid="{D5CDD505-2E9C-101B-9397-08002B2CF9AE}" pid="5" name="CheckInType">
    <vt:lpwstr>FromApplication</vt:lpwstr>
  </property>
  <property fmtid="{D5CDD505-2E9C-101B-9397-08002B2CF9AE}" pid="6" name="CheckInDocForm">
    <vt:lpwstr>https://eph-uio.uhad.no/ephorte/shared/aspx/Default/CheckInDocForm.aspx</vt:lpwstr>
  </property>
  <property fmtid="{D5CDD505-2E9C-101B-9397-08002B2CF9AE}" pid="7" name="DokType">
    <vt:lpwstr>N</vt:lpwstr>
  </property>
  <property fmtid="{D5CDD505-2E9C-101B-9397-08002B2CF9AE}" pid="8" name="DokID">
    <vt:i4>1474858</vt:i4>
  </property>
  <property fmtid="{D5CDD505-2E9C-101B-9397-08002B2CF9AE}" pid="9" name="Versjon">
    <vt:i4>1</vt:i4>
  </property>
  <property fmtid="{D5CDD505-2E9C-101B-9397-08002B2CF9AE}" pid="10" name="Variant">
    <vt:lpwstr>P</vt:lpwstr>
  </property>
  <property fmtid="{D5CDD505-2E9C-101B-9397-08002B2CF9AE}" pid="11" name="OpenMode">
    <vt:lpwstr>MergeDoc</vt:lpwstr>
  </property>
  <property fmtid="{D5CDD505-2E9C-101B-9397-08002B2CF9AE}" pid="12" name="CurrentUrl">
    <vt:lpwstr>https%3a%2f%2feph-uio.uhad.no%2fephorte%2fshared%2faspx%2fdefault%2fdetails.aspx%3ff%3dViewSA%26SA_ID%3d48238%26SubElGroup%3d32</vt:lpwstr>
  </property>
  <property fmtid="{D5CDD505-2E9C-101B-9397-08002B2CF9AE}" pid="13" name="WindowName">
    <vt:lpwstr>TabWindow1</vt:lpwstr>
  </property>
  <property fmtid="{D5CDD505-2E9C-101B-9397-08002B2CF9AE}" pid="14" name="FileName">
    <vt:lpwstr>C%3a%5cUsers%5chskramst%5cAppData%5cLocal%5cTemp%5c1432933.DOCX</vt:lpwstr>
  </property>
  <property fmtid="{D5CDD505-2E9C-101B-9397-08002B2CF9AE}" pid="15" name="LinkId">
    <vt:i4>993480</vt:i4>
  </property>
</Properties>
</file>