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70A" w:rsidRPr="008E0583" w:rsidRDefault="00E7770A" w:rsidP="00E7770A">
      <w:pPr>
        <w:pStyle w:val="gp-topp1"/>
        <w:framePr w:wrap="auto"/>
        <w:rPr>
          <w:lang w:val="nn-NO"/>
        </w:rPr>
      </w:pPr>
      <w:r w:rsidRPr="008E0583">
        <w:rPr>
          <w:lang w:val="nn-NO"/>
        </w:rPr>
        <w:t xml:space="preserve">UNIVERSITETET </w:t>
      </w:r>
      <w:r w:rsidRPr="008E0583">
        <w:rPr>
          <w:lang w:val="nn-NO"/>
        </w:rPr>
        <w:br/>
        <w:t>I OSLO</w:t>
      </w:r>
    </w:p>
    <w:p w:rsidR="00E7770A" w:rsidRPr="008E0583" w:rsidRDefault="00E7770A" w:rsidP="00E7770A">
      <w:pPr>
        <w:pStyle w:val="gp-logo"/>
        <w:framePr w:w="9355" w:wrap="auto" w:x="1135" w:y="775"/>
        <w:spacing w:line="200" w:lineRule="atLeast"/>
        <w:ind w:right="0"/>
        <w:rPr>
          <w:sz w:val="22"/>
          <w:szCs w:val="22"/>
          <w:lang w:val="nn-NO"/>
        </w:rPr>
      </w:pPr>
      <w:r>
        <w:rPr>
          <w:noProof/>
          <w:sz w:val="20"/>
          <w:lang w:eastAsia="zh-CN"/>
        </w:rPr>
        <w:drawing>
          <wp:inline distT="0" distB="0" distL="0" distR="0" wp14:anchorId="7399F863" wp14:editId="74DAEA31">
            <wp:extent cx="704850" cy="723900"/>
            <wp:effectExtent l="38100" t="19050" r="1905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704850" cy="723900"/>
                    </a:xfrm>
                    <a:prstGeom prst="rect">
                      <a:avLst/>
                    </a:prstGeom>
                    <a:noFill/>
                    <a:ln w="19050" cmpd="sng">
                      <a:solidFill>
                        <a:srgbClr val="000000"/>
                      </a:solidFill>
                      <a:miter lim="800000"/>
                      <a:headEnd/>
                      <a:tailEnd/>
                    </a:ln>
                    <a:effectLst/>
                  </pic:spPr>
                </pic:pic>
              </a:graphicData>
            </a:graphic>
          </wp:inline>
        </w:drawing>
      </w:r>
      <w:r w:rsidRPr="008E0583">
        <w:rPr>
          <w:sz w:val="20"/>
          <w:lang w:val="nn-NO"/>
        </w:rPr>
        <w:t xml:space="preserve"> </w:t>
      </w:r>
      <w:r w:rsidRPr="008E0583">
        <w:rPr>
          <w:sz w:val="22"/>
          <w:szCs w:val="22"/>
          <w:lang w:val="nn-NO"/>
        </w:rPr>
        <w:t>Institutt for litteratur, områdestudier og europeiske språk</w:t>
      </w:r>
    </w:p>
    <w:p w:rsidR="00E7770A" w:rsidRPr="008E0583" w:rsidRDefault="00E7770A" w:rsidP="00E7770A">
      <w:pPr>
        <w:rPr>
          <w:b/>
          <w:lang w:val="nn-NO"/>
        </w:rPr>
      </w:pPr>
    </w:p>
    <w:p w:rsidR="00E7770A" w:rsidRPr="00526F15" w:rsidRDefault="00E7770A" w:rsidP="00E7770A">
      <w:pPr>
        <w:jc w:val="center"/>
        <w:rPr>
          <w:b/>
          <w:sz w:val="24"/>
          <w:szCs w:val="24"/>
        </w:rPr>
      </w:pPr>
      <w:r w:rsidRPr="00526F15">
        <w:rPr>
          <w:b/>
          <w:sz w:val="24"/>
          <w:szCs w:val="24"/>
        </w:rPr>
        <w:t>SKOLEEKSAMEN</w:t>
      </w:r>
    </w:p>
    <w:p w:rsidR="00E7770A" w:rsidRPr="00526F15" w:rsidRDefault="00E7770A" w:rsidP="00E7770A">
      <w:pPr>
        <w:jc w:val="center"/>
        <w:rPr>
          <w:b/>
          <w:sz w:val="24"/>
          <w:szCs w:val="24"/>
        </w:rPr>
      </w:pPr>
      <w:r w:rsidRPr="00526F15">
        <w:rPr>
          <w:b/>
          <w:sz w:val="24"/>
          <w:szCs w:val="24"/>
        </w:rPr>
        <w:t>201</w:t>
      </w:r>
      <w:r>
        <w:rPr>
          <w:b/>
          <w:sz w:val="24"/>
          <w:szCs w:val="24"/>
        </w:rPr>
        <w:t>4</w:t>
      </w:r>
      <w:r w:rsidRPr="00526F15">
        <w:rPr>
          <w:b/>
          <w:sz w:val="24"/>
          <w:szCs w:val="24"/>
        </w:rPr>
        <w:t>/VÅR</w:t>
      </w:r>
    </w:p>
    <w:p w:rsidR="00E7770A" w:rsidRDefault="002042BE" w:rsidP="00E7770A">
      <w:pPr>
        <w:jc w:val="center"/>
        <w:rPr>
          <w:b/>
          <w:sz w:val="24"/>
          <w:szCs w:val="24"/>
        </w:rPr>
      </w:pPr>
      <w:r>
        <w:rPr>
          <w:b/>
          <w:sz w:val="24"/>
          <w:szCs w:val="24"/>
        </w:rPr>
        <w:t>3</w:t>
      </w:r>
      <w:r w:rsidR="00A73197">
        <w:rPr>
          <w:b/>
          <w:sz w:val="24"/>
          <w:szCs w:val="24"/>
        </w:rPr>
        <w:t xml:space="preserve"> (</w:t>
      </w:r>
      <w:r>
        <w:rPr>
          <w:b/>
          <w:sz w:val="24"/>
          <w:szCs w:val="24"/>
        </w:rPr>
        <w:t>tre</w:t>
      </w:r>
      <w:r w:rsidR="00A73197">
        <w:rPr>
          <w:b/>
          <w:sz w:val="24"/>
          <w:szCs w:val="24"/>
        </w:rPr>
        <w:t>) sider</w:t>
      </w:r>
    </w:p>
    <w:p w:rsidR="00F52F9F" w:rsidRPr="00526F15" w:rsidRDefault="00F52F9F" w:rsidP="00E7770A">
      <w:pPr>
        <w:jc w:val="center"/>
        <w:rPr>
          <w:b/>
          <w:sz w:val="24"/>
          <w:szCs w:val="24"/>
        </w:rPr>
      </w:pPr>
      <w:r>
        <w:rPr>
          <w:b/>
          <w:sz w:val="24"/>
          <w:szCs w:val="24"/>
        </w:rPr>
        <w:t>Bokmål</w:t>
      </w:r>
    </w:p>
    <w:p w:rsidR="00E7770A" w:rsidRPr="00526F15" w:rsidRDefault="00E7770A" w:rsidP="00E7770A">
      <w:pPr>
        <w:pStyle w:val="Heading2"/>
        <w:rPr>
          <w:szCs w:val="24"/>
        </w:rPr>
      </w:pPr>
    </w:p>
    <w:p w:rsidR="00E7770A" w:rsidRPr="00526F15" w:rsidRDefault="00E7770A" w:rsidP="00E7770A">
      <w:pPr>
        <w:pStyle w:val="Heading1"/>
        <w:rPr>
          <w:rFonts w:ascii="Times New Roman" w:hAnsi="Times New Roman" w:cs="Times New Roman"/>
          <w:sz w:val="24"/>
          <w:szCs w:val="24"/>
        </w:rPr>
      </w:pPr>
      <w:r w:rsidRPr="00526F15">
        <w:rPr>
          <w:rFonts w:ascii="Times New Roman" w:hAnsi="Times New Roman" w:cs="Times New Roman"/>
          <w:bCs w:val="0"/>
          <w:sz w:val="24"/>
          <w:szCs w:val="24"/>
        </w:rPr>
        <w:t>ITA1102</w:t>
      </w:r>
      <w:r w:rsidR="00F52F9F">
        <w:rPr>
          <w:rFonts w:ascii="Times New Roman" w:hAnsi="Times New Roman" w:cs="Times New Roman"/>
          <w:bCs w:val="0"/>
          <w:sz w:val="24"/>
          <w:szCs w:val="24"/>
        </w:rPr>
        <w:t xml:space="preserve"> </w:t>
      </w:r>
      <w:bookmarkStart w:id="0" w:name="_GoBack"/>
      <w:bookmarkEnd w:id="0"/>
      <w:r w:rsidRPr="00526F15">
        <w:rPr>
          <w:rFonts w:ascii="Times New Roman" w:hAnsi="Times New Roman" w:cs="Times New Roman"/>
          <w:bCs w:val="0"/>
          <w:sz w:val="24"/>
          <w:szCs w:val="24"/>
        </w:rPr>
        <w:t xml:space="preserve">- </w:t>
      </w:r>
      <w:r w:rsidRPr="00526F15">
        <w:rPr>
          <w:rFonts w:ascii="Times New Roman" w:hAnsi="Times New Roman" w:cs="Times New Roman"/>
          <w:sz w:val="24"/>
          <w:szCs w:val="24"/>
        </w:rPr>
        <w:t>Italienske tekster</w:t>
      </w:r>
    </w:p>
    <w:p w:rsidR="00E7770A" w:rsidRPr="00526F15" w:rsidRDefault="00E7770A" w:rsidP="00E7770A">
      <w:pPr>
        <w:rPr>
          <w:b/>
          <w:bCs/>
          <w:sz w:val="24"/>
          <w:szCs w:val="24"/>
        </w:rPr>
      </w:pPr>
      <w:r w:rsidRPr="00526F15">
        <w:rPr>
          <w:b/>
          <w:bCs/>
          <w:sz w:val="24"/>
          <w:szCs w:val="24"/>
        </w:rPr>
        <w:t xml:space="preserve">   </w:t>
      </w:r>
    </w:p>
    <w:p w:rsidR="00E7770A" w:rsidRPr="00526F15" w:rsidRDefault="00E7770A" w:rsidP="00E7770A">
      <w:pPr>
        <w:pBdr>
          <w:bottom w:val="double" w:sz="6" w:space="1" w:color="auto"/>
        </w:pBdr>
        <w:rPr>
          <w:b/>
          <w:sz w:val="24"/>
          <w:szCs w:val="24"/>
        </w:rPr>
      </w:pPr>
      <w:r w:rsidRPr="00526F15">
        <w:rPr>
          <w:b/>
          <w:sz w:val="24"/>
          <w:szCs w:val="24"/>
        </w:rPr>
        <w:t>Varighe</w:t>
      </w:r>
      <w:r w:rsidR="00F52F9F">
        <w:rPr>
          <w:b/>
          <w:sz w:val="24"/>
          <w:szCs w:val="24"/>
        </w:rPr>
        <w:t>t: 4 timer</w:t>
      </w:r>
      <w:r w:rsidR="00F52F9F">
        <w:rPr>
          <w:b/>
          <w:sz w:val="24"/>
          <w:szCs w:val="24"/>
        </w:rPr>
        <w:tab/>
        <w:t xml:space="preserve">   </w:t>
      </w:r>
      <w:r w:rsidR="00F52F9F">
        <w:rPr>
          <w:b/>
          <w:sz w:val="24"/>
          <w:szCs w:val="24"/>
        </w:rPr>
        <w:tab/>
      </w:r>
      <w:r w:rsidR="00F52F9F">
        <w:rPr>
          <w:b/>
          <w:sz w:val="24"/>
          <w:szCs w:val="24"/>
        </w:rPr>
        <w:tab/>
      </w:r>
      <w:r w:rsidR="00F52F9F">
        <w:rPr>
          <w:b/>
          <w:sz w:val="24"/>
          <w:szCs w:val="24"/>
        </w:rPr>
        <w:tab/>
      </w:r>
      <w:r w:rsidR="00F52F9F">
        <w:rPr>
          <w:b/>
          <w:sz w:val="24"/>
          <w:szCs w:val="24"/>
        </w:rPr>
        <w:tab/>
        <w:t xml:space="preserve">     </w:t>
      </w:r>
      <w:r w:rsidR="00F52F9F">
        <w:rPr>
          <w:b/>
          <w:sz w:val="24"/>
          <w:szCs w:val="24"/>
        </w:rPr>
        <w:tab/>
      </w:r>
      <w:r w:rsidR="00F52F9F">
        <w:rPr>
          <w:b/>
          <w:sz w:val="24"/>
          <w:szCs w:val="24"/>
        </w:rPr>
        <w:tab/>
        <w:t xml:space="preserve">   </w:t>
      </w:r>
      <w:r w:rsidR="00F52F9F">
        <w:rPr>
          <w:b/>
          <w:sz w:val="24"/>
          <w:szCs w:val="24"/>
        </w:rPr>
        <w:tab/>
        <w:t xml:space="preserve">Onsdag </w:t>
      </w:r>
      <w:r>
        <w:rPr>
          <w:b/>
          <w:sz w:val="24"/>
          <w:szCs w:val="24"/>
        </w:rPr>
        <w:t>28</w:t>
      </w:r>
      <w:r w:rsidRPr="00526F15">
        <w:rPr>
          <w:b/>
          <w:sz w:val="24"/>
          <w:szCs w:val="24"/>
        </w:rPr>
        <w:t xml:space="preserve">. </w:t>
      </w:r>
      <w:r>
        <w:rPr>
          <w:b/>
          <w:sz w:val="24"/>
          <w:szCs w:val="24"/>
        </w:rPr>
        <w:t>mai</w:t>
      </w:r>
      <w:r w:rsidRPr="00526F15">
        <w:rPr>
          <w:b/>
          <w:sz w:val="24"/>
          <w:szCs w:val="24"/>
        </w:rPr>
        <w:t xml:space="preserve"> 201</w:t>
      </w:r>
      <w:r>
        <w:rPr>
          <w:b/>
          <w:sz w:val="24"/>
          <w:szCs w:val="24"/>
        </w:rPr>
        <w:t>4</w:t>
      </w:r>
    </w:p>
    <w:p w:rsidR="00F52F9F" w:rsidRDefault="00E7770A" w:rsidP="00E7770A">
      <w:pPr>
        <w:pStyle w:val="NormalWeb"/>
        <w:ind w:right="234"/>
        <w:jc w:val="both"/>
      </w:pPr>
      <w:r w:rsidRPr="00526F15">
        <w:rPr>
          <w:b/>
        </w:rPr>
        <w:t>Hjelpemidler:</w:t>
      </w:r>
      <w:r w:rsidRPr="009B676D">
        <w:t xml:space="preserve"> </w:t>
      </w:r>
      <w:r w:rsidR="00F52F9F">
        <w:t>E</w:t>
      </w:r>
      <w:r w:rsidRPr="009B676D">
        <w:t>ttspråklig italiensk or</w:t>
      </w:r>
      <w:r w:rsidR="00BB1D93">
        <w:t>d</w:t>
      </w:r>
      <w:r w:rsidRPr="009B676D">
        <w:t>bok</w:t>
      </w:r>
      <w:r>
        <w:t xml:space="preserve">, </w:t>
      </w:r>
      <w:r w:rsidRPr="009B676D">
        <w:t xml:space="preserve">men grammatikkdelen skjules </w:t>
      </w:r>
      <w:r w:rsidR="00F52F9F">
        <w:t>under en konvolutt.</w:t>
      </w:r>
    </w:p>
    <w:p w:rsidR="00F52F9F" w:rsidRPr="00F52F9F" w:rsidRDefault="00F52F9F" w:rsidP="00E7770A">
      <w:pPr>
        <w:pStyle w:val="NormalWeb"/>
        <w:ind w:right="234"/>
        <w:jc w:val="both"/>
        <w:rPr>
          <w:b/>
        </w:rPr>
      </w:pPr>
      <w:r w:rsidRPr="00F52F9F">
        <w:rPr>
          <w:b/>
        </w:rPr>
        <w:t>Alle svar skal skrives på innføringsark</w:t>
      </w:r>
    </w:p>
    <w:p w:rsidR="00DF4BCF" w:rsidRPr="00DF4BCF" w:rsidRDefault="00DF4BCF" w:rsidP="00DF4BCF">
      <w:pPr>
        <w:pStyle w:val="NormalWeb"/>
        <w:ind w:right="234"/>
        <w:jc w:val="both"/>
        <w:rPr>
          <w:b/>
          <w:lang w:val="it-IT"/>
        </w:rPr>
      </w:pPr>
      <w:r w:rsidRPr="00DF4BCF">
        <w:rPr>
          <w:b/>
          <w:lang w:val="it-IT"/>
        </w:rPr>
        <w:t xml:space="preserve">    </w:t>
      </w:r>
    </w:p>
    <w:p w:rsidR="00DF4BCF" w:rsidRPr="00DF4BCF" w:rsidRDefault="00DF4BCF" w:rsidP="00DF4BCF">
      <w:pPr>
        <w:pStyle w:val="NormalWeb"/>
        <w:ind w:right="234"/>
        <w:jc w:val="both"/>
        <w:rPr>
          <w:lang w:val="it-IT"/>
        </w:rPr>
      </w:pPr>
      <w:r w:rsidRPr="00DF4BCF">
        <w:rPr>
          <w:lang w:val="it-IT"/>
        </w:rPr>
        <w:t xml:space="preserve">     Una sera mi trovavo in viaggio in una città straniera e lontana. Era l’ultimo giorno che passavo in Russia e mentre aspettavo il treno che doveva riportarmi in Italia e cenavo nel ristorante della stazione, notai, a un tavolo poco lontano dal mio, una bellissima e giovanissima donna sola. “Peccato, pensai, non la rivedr</w:t>
      </w:r>
      <w:r>
        <w:rPr>
          <w:lang w:val="it-IT"/>
        </w:rPr>
        <w:t>ò</w:t>
      </w:r>
      <w:r w:rsidR="00F5631C">
        <w:rPr>
          <w:lang w:val="it-IT"/>
        </w:rPr>
        <w:t xml:space="preserve"> </w:t>
      </w:r>
      <w:r w:rsidRPr="00DF4BCF">
        <w:rPr>
          <w:lang w:val="it-IT"/>
        </w:rPr>
        <w:t>m</w:t>
      </w:r>
      <w:r w:rsidR="00F5631C">
        <w:rPr>
          <w:lang w:val="it-IT"/>
        </w:rPr>
        <w:t xml:space="preserve">ai più in vita mia. Fra poco un </w:t>
      </w:r>
      <w:r w:rsidRPr="00DF4BCF">
        <w:rPr>
          <w:lang w:val="it-IT"/>
        </w:rPr>
        <w:t>oscuro treno addormentato mi riporterà veloce verso il caldo cielo d’Italia, e mai più rivedr</w:t>
      </w:r>
      <w:r>
        <w:rPr>
          <w:lang w:val="it-IT"/>
        </w:rPr>
        <w:t>ò</w:t>
      </w:r>
      <w:r w:rsidRPr="00DF4BCF">
        <w:rPr>
          <w:lang w:val="it-IT"/>
        </w:rPr>
        <w:t xml:space="preserve">  i begli occhi e la fronte serena di questa donna che avrei tanto amata, se l’</w:t>
      </w:r>
      <w:r w:rsidR="00F5631C">
        <w:rPr>
          <w:lang w:val="it-IT"/>
        </w:rPr>
        <w:t xml:space="preserve">avessi incontrata prima.” </w:t>
      </w:r>
      <w:r w:rsidRPr="00DF4BCF">
        <w:rPr>
          <w:lang w:val="it-IT"/>
        </w:rPr>
        <w:t xml:space="preserve">Raggiunsi poi il mio posto nel vagone-letto, feci preparare la cuccetta e mi addormentai. Il giorno dopo, mentre mi recavo al vagone-ristorante, con altri viaggiatori, vidi con sorpresa la bellissima sconosciuta che leggeva in una cabina sola. Poi la intravidi un momento alla stazione dove io cambiavo treno, ma tra la folla, la persi subito di vista; né del resto avrei potuto seguirla. Alla frontiera tedesca durante il controllo dei bagagli, chi mi trovo vicino? La bella sconosciuta. Purtroppo un asino di doganiere mi fece perdere tempo e non potei vedere verso quale binario andava. A Berlino cambiai nuovamente treno e quando andai a far colazione nel vagone-ristorante , chi vidi a una tavola in fondo? La bellissima sconosciuta. Ma lei non si accorse nemmeno di me. Nel suo scompartimento non c’era posto. Perciò, abbandonai la partita, immaginando che sarebbe scesa a una qualunque delle stazioni che toccavamo. A Firenze non pensavo più alla bella viaggiatrice, quando, sceso per comprare dei giornali, la vidi affacciata a un finestrino del mio stesso treno, in breve, la rividi, potete immaginare con che gioia, a Roma, che era la mia meta finale. “Qui – dissi - non mi sfugge”. Prese un taxi, io ne presi un altro e la seguii. E immaginate la mia sorpresa, quando la vidi scendere al portone di casa mia. Feci le scale dietro di lei, con crescente meraviglia. E finalmente l’ignota si ferma, legge un nome su una porta e suona. Era la porta del mio appartamento. In breve: si trattava della figlia d’una compagna di collegio di mia madre, che veniva ospite nostra. L’ignota viaggiatrice intravista nella lontana stazione di una città sperduta nella Russia, fugacemente apparsa in una sera di partenza, tra i mille passanti d’un paese dove non sarei più tornato, divenne mia moglie.  </w:t>
      </w:r>
    </w:p>
    <w:p w:rsidR="003C7E2A" w:rsidRDefault="00DF4BCF" w:rsidP="00DF4BCF">
      <w:pPr>
        <w:pStyle w:val="NormalWeb"/>
        <w:ind w:right="234"/>
        <w:jc w:val="both"/>
        <w:rPr>
          <w:lang w:val="it-IT"/>
        </w:rPr>
      </w:pPr>
      <w:r w:rsidRPr="00DF4BCF">
        <w:rPr>
          <w:lang w:val="it-IT"/>
        </w:rPr>
        <w:t xml:space="preserve">(tratto da A. Campanile, </w:t>
      </w:r>
      <w:r w:rsidRPr="00DF4BCF">
        <w:rPr>
          <w:i/>
          <w:lang w:val="it-IT"/>
        </w:rPr>
        <w:t>Se la luna mi porta fortuna</w:t>
      </w:r>
      <w:r w:rsidRPr="00DF4BCF">
        <w:rPr>
          <w:lang w:val="it-IT"/>
        </w:rPr>
        <w:t>, ed. Rizzoli, Milano 1960)</w:t>
      </w:r>
    </w:p>
    <w:p w:rsidR="00D84BED" w:rsidRDefault="00D84BED" w:rsidP="00DF4BCF">
      <w:pPr>
        <w:pStyle w:val="NormalWeb"/>
        <w:ind w:right="234"/>
        <w:jc w:val="both"/>
        <w:rPr>
          <w:b/>
          <w:lang w:val="it-IT"/>
        </w:rPr>
      </w:pPr>
    </w:p>
    <w:p w:rsidR="00D84BED" w:rsidRDefault="00D84BED" w:rsidP="00DF4BCF">
      <w:pPr>
        <w:pStyle w:val="NormalWeb"/>
        <w:ind w:right="234"/>
        <w:jc w:val="both"/>
        <w:rPr>
          <w:b/>
          <w:lang w:val="it-IT"/>
        </w:rPr>
      </w:pPr>
    </w:p>
    <w:p w:rsidR="00F5631C" w:rsidRDefault="003C7E2A" w:rsidP="00DF4BCF">
      <w:pPr>
        <w:pStyle w:val="NormalWeb"/>
        <w:ind w:right="234"/>
        <w:jc w:val="both"/>
        <w:rPr>
          <w:b/>
          <w:lang w:val="it-IT"/>
        </w:rPr>
      </w:pPr>
      <w:r>
        <w:rPr>
          <w:b/>
          <w:lang w:val="it-IT"/>
        </w:rPr>
        <w:t>Parte A- Comprensione del testo</w:t>
      </w:r>
    </w:p>
    <w:p w:rsidR="00DF4BCF" w:rsidRPr="008E0583" w:rsidRDefault="00F5631C" w:rsidP="00DF4BCF">
      <w:pPr>
        <w:pStyle w:val="NormalWeb"/>
        <w:ind w:right="234"/>
        <w:jc w:val="both"/>
        <w:rPr>
          <w:u w:val="single"/>
          <w:lang w:val="it-IT"/>
        </w:rPr>
      </w:pPr>
      <w:r w:rsidRPr="008E0583">
        <w:rPr>
          <w:u w:val="single"/>
          <w:lang w:val="it-IT"/>
        </w:rPr>
        <w:t xml:space="preserve">Rispondi alle seguenti domande: </w:t>
      </w:r>
      <w:r w:rsidR="00DF4BCF" w:rsidRPr="008E0583">
        <w:rPr>
          <w:u w:val="single"/>
          <w:lang w:val="it-IT"/>
        </w:rPr>
        <w:t xml:space="preserve"> </w:t>
      </w:r>
    </w:p>
    <w:p w:rsidR="00DF4BCF" w:rsidRPr="00DF4BCF" w:rsidRDefault="00DF4BCF" w:rsidP="00DF4BCF">
      <w:pPr>
        <w:pStyle w:val="NormalWeb"/>
        <w:ind w:right="234"/>
        <w:jc w:val="both"/>
        <w:rPr>
          <w:lang w:val="it-IT"/>
        </w:rPr>
      </w:pPr>
      <w:r w:rsidRPr="00DF4BCF">
        <w:rPr>
          <w:lang w:val="it-IT"/>
        </w:rPr>
        <w:t>1. Dove si svolge il primo incontro fra il narra</w:t>
      </w:r>
      <w:r w:rsidR="00F5631C">
        <w:rPr>
          <w:lang w:val="it-IT"/>
        </w:rPr>
        <w:t xml:space="preserve">tore </w:t>
      </w:r>
      <w:r w:rsidRPr="00DF4BCF">
        <w:rPr>
          <w:lang w:val="it-IT"/>
        </w:rPr>
        <w:t xml:space="preserve">e la sconosciuta? </w:t>
      </w:r>
    </w:p>
    <w:p w:rsidR="00F5631C" w:rsidRDefault="00DF4BCF" w:rsidP="00DF4BCF">
      <w:pPr>
        <w:pStyle w:val="NormalWeb"/>
        <w:ind w:right="234"/>
        <w:jc w:val="both"/>
        <w:rPr>
          <w:lang w:val="it-IT"/>
        </w:rPr>
      </w:pPr>
      <w:r w:rsidRPr="00DF4BCF">
        <w:rPr>
          <w:lang w:val="it-IT"/>
        </w:rPr>
        <w:t xml:space="preserve">2. Che cosa di lei colpisce il narratore? </w:t>
      </w:r>
    </w:p>
    <w:p w:rsidR="00F5631C" w:rsidRDefault="00DF4BCF" w:rsidP="00DF4BCF">
      <w:pPr>
        <w:pStyle w:val="NormalWeb"/>
        <w:ind w:right="234"/>
        <w:jc w:val="both"/>
        <w:rPr>
          <w:lang w:val="it-IT"/>
        </w:rPr>
      </w:pPr>
      <w:r w:rsidRPr="00DF4BCF">
        <w:rPr>
          <w:lang w:val="it-IT"/>
        </w:rPr>
        <w:t xml:space="preserve">3. Quali nazioni e città sono nominate nel testo? </w:t>
      </w:r>
    </w:p>
    <w:p w:rsidR="00F5631C" w:rsidRDefault="00DF4BCF" w:rsidP="00DF4BCF">
      <w:pPr>
        <w:pStyle w:val="NormalWeb"/>
        <w:ind w:right="234"/>
        <w:jc w:val="both"/>
        <w:rPr>
          <w:lang w:val="it-IT"/>
        </w:rPr>
      </w:pPr>
      <w:r w:rsidRPr="00DF4BCF">
        <w:rPr>
          <w:lang w:val="it-IT"/>
        </w:rPr>
        <w:t xml:space="preserve">4. Che cosa prova il narratore tutte le volte che rivede la sconosciuta? </w:t>
      </w:r>
    </w:p>
    <w:p w:rsidR="00F5631C" w:rsidRDefault="00DF4BCF" w:rsidP="00DF4BCF">
      <w:pPr>
        <w:pStyle w:val="NormalWeb"/>
        <w:ind w:right="234"/>
        <w:jc w:val="both"/>
        <w:rPr>
          <w:lang w:val="it-IT"/>
        </w:rPr>
      </w:pPr>
      <w:r w:rsidRPr="00DF4BCF">
        <w:rPr>
          <w:lang w:val="it-IT"/>
        </w:rPr>
        <w:t xml:space="preserve">5. Che cosa fa il narratore quando arriva a Roma? </w:t>
      </w:r>
    </w:p>
    <w:p w:rsidR="008E0583" w:rsidRDefault="00DF4BCF" w:rsidP="00DF4BCF">
      <w:pPr>
        <w:pStyle w:val="NormalWeb"/>
        <w:ind w:right="234"/>
        <w:jc w:val="both"/>
        <w:rPr>
          <w:lang w:val="it-IT"/>
        </w:rPr>
      </w:pPr>
      <w:r w:rsidRPr="00DF4BCF">
        <w:rPr>
          <w:lang w:val="it-IT"/>
        </w:rPr>
        <w:t xml:space="preserve">6. Chi è in realtà la bella sconosciuta? </w:t>
      </w:r>
    </w:p>
    <w:p w:rsidR="00DF4BCF" w:rsidRPr="00DF4BCF" w:rsidRDefault="00DF4BCF" w:rsidP="00DF4BCF">
      <w:pPr>
        <w:pStyle w:val="NormalWeb"/>
        <w:ind w:right="234"/>
        <w:jc w:val="both"/>
        <w:rPr>
          <w:lang w:val="it-IT"/>
        </w:rPr>
      </w:pPr>
      <w:r w:rsidRPr="00DF4BCF">
        <w:rPr>
          <w:lang w:val="it-IT"/>
        </w:rPr>
        <w:t xml:space="preserve">7. Con chi si sposa il narratore?   </w:t>
      </w:r>
    </w:p>
    <w:p w:rsidR="00F52F9F" w:rsidRDefault="00F52F9F" w:rsidP="00DF4BCF">
      <w:pPr>
        <w:pStyle w:val="NormalWeb"/>
        <w:ind w:right="234"/>
        <w:jc w:val="both"/>
        <w:rPr>
          <w:b/>
          <w:lang w:val="it-IT"/>
        </w:rPr>
      </w:pPr>
    </w:p>
    <w:p w:rsidR="00F5631C" w:rsidRPr="00F5631C" w:rsidRDefault="00F5631C" w:rsidP="00DF4BCF">
      <w:pPr>
        <w:pStyle w:val="NormalWeb"/>
        <w:ind w:right="234"/>
        <w:jc w:val="both"/>
        <w:rPr>
          <w:b/>
          <w:lang w:val="it-IT"/>
        </w:rPr>
      </w:pPr>
      <w:r w:rsidRPr="00F5631C">
        <w:rPr>
          <w:b/>
          <w:lang w:val="it-IT"/>
        </w:rPr>
        <w:t>Parte B- Lessico</w:t>
      </w:r>
    </w:p>
    <w:p w:rsidR="003C4E46" w:rsidRDefault="00DF4BCF" w:rsidP="00DF4BCF">
      <w:pPr>
        <w:pStyle w:val="NormalWeb"/>
        <w:ind w:right="234"/>
        <w:jc w:val="both"/>
        <w:rPr>
          <w:lang w:val="it-IT"/>
        </w:rPr>
      </w:pPr>
      <w:r w:rsidRPr="008E0583">
        <w:rPr>
          <w:u w:val="single"/>
          <w:lang w:val="it-IT"/>
        </w:rPr>
        <w:t xml:space="preserve"> </w:t>
      </w:r>
      <w:r w:rsidR="003C4E46" w:rsidRPr="008E0583">
        <w:rPr>
          <w:u w:val="single"/>
          <w:lang w:val="it-IT"/>
        </w:rPr>
        <w:t>Individua e trascrivi le parole e le espressioni del testo che si collegano in base al significato</w:t>
      </w:r>
      <w:r w:rsidR="00113542">
        <w:rPr>
          <w:u w:val="single"/>
          <w:lang w:val="it-IT"/>
        </w:rPr>
        <w:t xml:space="preserve"> ai seguenti termini</w:t>
      </w:r>
      <w:r w:rsidR="008E0583">
        <w:rPr>
          <w:lang w:val="it-IT"/>
        </w:rPr>
        <w:t>:</w:t>
      </w:r>
      <w:r w:rsidR="003C4E46">
        <w:rPr>
          <w:lang w:val="it-IT"/>
        </w:rPr>
        <w:t xml:space="preserve"> </w:t>
      </w:r>
    </w:p>
    <w:p w:rsidR="003C4E46" w:rsidRDefault="003C4E46" w:rsidP="003C4E46">
      <w:pPr>
        <w:pStyle w:val="NormalWeb"/>
        <w:numPr>
          <w:ilvl w:val="0"/>
          <w:numId w:val="3"/>
        </w:numPr>
        <w:ind w:right="234"/>
        <w:jc w:val="both"/>
        <w:rPr>
          <w:lang w:val="it-IT"/>
        </w:rPr>
      </w:pPr>
      <w:r>
        <w:rPr>
          <w:lang w:val="it-IT"/>
        </w:rPr>
        <w:t>treno</w:t>
      </w:r>
    </w:p>
    <w:p w:rsidR="003C4E46" w:rsidRDefault="003C4E46" w:rsidP="003C4E46">
      <w:pPr>
        <w:pStyle w:val="NormalWeb"/>
        <w:numPr>
          <w:ilvl w:val="0"/>
          <w:numId w:val="3"/>
        </w:numPr>
        <w:ind w:right="234"/>
        <w:jc w:val="both"/>
        <w:rPr>
          <w:lang w:val="it-IT"/>
        </w:rPr>
      </w:pPr>
      <w:r>
        <w:rPr>
          <w:lang w:val="it-IT"/>
        </w:rPr>
        <w:t>viaggio</w:t>
      </w:r>
    </w:p>
    <w:p w:rsidR="00DF4BCF" w:rsidRDefault="003C4E46" w:rsidP="003C4E46">
      <w:pPr>
        <w:pStyle w:val="NormalWeb"/>
        <w:numPr>
          <w:ilvl w:val="0"/>
          <w:numId w:val="3"/>
        </w:numPr>
        <w:ind w:right="234"/>
        <w:jc w:val="both"/>
        <w:rPr>
          <w:lang w:val="it-IT"/>
        </w:rPr>
      </w:pPr>
      <w:r>
        <w:rPr>
          <w:lang w:val="it-IT"/>
        </w:rPr>
        <w:t>vedere</w:t>
      </w:r>
      <w:r w:rsidR="00DF4BCF" w:rsidRPr="00DF4BCF">
        <w:rPr>
          <w:lang w:val="it-IT"/>
        </w:rPr>
        <w:t xml:space="preserve">.   </w:t>
      </w:r>
    </w:p>
    <w:p w:rsidR="00AA2555" w:rsidRDefault="00AA2555" w:rsidP="00AA2555">
      <w:pPr>
        <w:pStyle w:val="NormalWeb"/>
        <w:ind w:right="234"/>
        <w:jc w:val="both"/>
        <w:rPr>
          <w:lang w:val="it-IT"/>
        </w:rPr>
      </w:pPr>
      <w:r w:rsidRPr="00AA2555">
        <w:rPr>
          <w:u w:val="single"/>
          <w:lang w:val="it-IT"/>
        </w:rPr>
        <w:t xml:space="preserve">Individua </w:t>
      </w:r>
      <w:r>
        <w:rPr>
          <w:u w:val="single"/>
          <w:lang w:val="it-IT"/>
        </w:rPr>
        <w:t xml:space="preserve">nel testo </w:t>
      </w:r>
      <w:r w:rsidRPr="00AA2555">
        <w:rPr>
          <w:u w:val="single"/>
          <w:lang w:val="it-IT"/>
        </w:rPr>
        <w:t xml:space="preserve">e trascrivi </w:t>
      </w:r>
      <w:r>
        <w:rPr>
          <w:u w:val="single"/>
          <w:lang w:val="it-IT"/>
        </w:rPr>
        <w:t>i sinonimi delle seguenti parole</w:t>
      </w:r>
      <w:r w:rsidRPr="00AA2555">
        <w:rPr>
          <w:lang w:val="it-IT"/>
        </w:rPr>
        <w:t>:</w:t>
      </w:r>
    </w:p>
    <w:p w:rsidR="00AA2555" w:rsidRDefault="00AA2555" w:rsidP="00AA2555">
      <w:pPr>
        <w:pStyle w:val="NormalWeb"/>
        <w:numPr>
          <w:ilvl w:val="0"/>
          <w:numId w:val="13"/>
        </w:numPr>
        <w:ind w:right="234"/>
        <w:jc w:val="both"/>
        <w:rPr>
          <w:lang w:val="it-IT"/>
        </w:rPr>
      </w:pPr>
      <w:r>
        <w:rPr>
          <w:lang w:val="it-IT"/>
        </w:rPr>
        <w:t>aliena</w:t>
      </w:r>
    </w:p>
    <w:p w:rsidR="00AA2555" w:rsidRDefault="00AA2555" w:rsidP="00AA2555">
      <w:pPr>
        <w:pStyle w:val="NormalWeb"/>
        <w:numPr>
          <w:ilvl w:val="0"/>
          <w:numId w:val="13"/>
        </w:numPr>
        <w:ind w:right="234"/>
        <w:jc w:val="both"/>
        <w:rPr>
          <w:lang w:val="it-IT"/>
        </w:rPr>
      </w:pPr>
      <w:r>
        <w:rPr>
          <w:lang w:val="it-IT"/>
        </w:rPr>
        <w:t>remota</w:t>
      </w:r>
    </w:p>
    <w:p w:rsidR="00AA2555" w:rsidRDefault="00AA2555" w:rsidP="00AA2555">
      <w:pPr>
        <w:pStyle w:val="NormalWeb"/>
        <w:numPr>
          <w:ilvl w:val="0"/>
          <w:numId w:val="13"/>
        </w:numPr>
        <w:ind w:right="234"/>
        <w:jc w:val="both"/>
        <w:rPr>
          <w:lang w:val="it-IT"/>
        </w:rPr>
      </w:pPr>
      <w:r>
        <w:rPr>
          <w:lang w:val="it-IT"/>
        </w:rPr>
        <w:t>ricondurmi</w:t>
      </w:r>
    </w:p>
    <w:p w:rsidR="00AA2555" w:rsidRDefault="00AA2555" w:rsidP="00AA2555">
      <w:pPr>
        <w:pStyle w:val="NormalWeb"/>
        <w:numPr>
          <w:ilvl w:val="0"/>
          <w:numId w:val="13"/>
        </w:numPr>
        <w:ind w:right="234"/>
        <w:jc w:val="both"/>
        <w:rPr>
          <w:lang w:val="it-IT"/>
        </w:rPr>
      </w:pPr>
      <w:r>
        <w:rPr>
          <w:lang w:val="it-IT"/>
        </w:rPr>
        <w:t>meraviglia</w:t>
      </w:r>
    </w:p>
    <w:p w:rsidR="00AA2555" w:rsidRDefault="00AA2555" w:rsidP="00AA2555">
      <w:pPr>
        <w:pStyle w:val="NormalWeb"/>
        <w:numPr>
          <w:ilvl w:val="0"/>
          <w:numId w:val="13"/>
        </w:numPr>
        <w:ind w:right="234"/>
        <w:jc w:val="both"/>
        <w:rPr>
          <w:lang w:val="it-IT"/>
        </w:rPr>
      </w:pPr>
      <w:r>
        <w:rPr>
          <w:lang w:val="it-IT"/>
        </w:rPr>
        <w:t>attimo</w:t>
      </w:r>
    </w:p>
    <w:p w:rsidR="00AA2555" w:rsidRDefault="00AA2555" w:rsidP="00AA2555">
      <w:pPr>
        <w:pStyle w:val="NormalWeb"/>
        <w:numPr>
          <w:ilvl w:val="0"/>
          <w:numId w:val="13"/>
        </w:numPr>
        <w:ind w:right="234"/>
        <w:jc w:val="both"/>
        <w:rPr>
          <w:lang w:val="it-IT"/>
        </w:rPr>
      </w:pPr>
      <w:r>
        <w:rPr>
          <w:lang w:val="it-IT"/>
        </w:rPr>
        <w:t>valige</w:t>
      </w:r>
    </w:p>
    <w:p w:rsidR="00AA2555" w:rsidRPr="00AA2555" w:rsidRDefault="00AA2555" w:rsidP="00AA2555">
      <w:pPr>
        <w:pStyle w:val="NormalWeb"/>
        <w:numPr>
          <w:ilvl w:val="0"/>
          <w:numId w:val="13"/>
        </w:numPr>
        <w:ind w:right="234"/>
        <w:jc w:val="both"/>
        <w:rPr>
          <w:lang w:val="it-IT"/>
        </w:rPr>
      </w:pPr>
      <w:r w:rsidRPr="00AA2555">
        <w:rPr>
          <w:lang w:val="it-IT"/>
        </w:rPr>
        <w:t>ignota</w:t>
      </w:r>
    </w:p>
    <w:p w:rsidR="00AA2555" w:rsidRDefault="00AA2555" w:rsidP="00AA2555">
      <w:pPr>
        <w:pStyle w:val="NormalWeb"/>
        <w:numPr>
          <w:ilvl w:val="0"/>
          <w:numId w:val="13"/>
        </w:numPr>
        <w:ind w:right="234"/>
        <w:jc w:val="both"/>
        <w:rPr>
          <w:lang w:val="it-IT"/>
        </w:rPr>
      </w:pPr>
      <w:r>
        <w:rPr>
          <w:lang w:val="it-IT"/>
        </w:rPr>
        <w:t>cretino</w:t>
      </w:r>
    </w:p>
    <w:p w:rsidR="00AA2555" w:rsidRDefault="00AA2555" w:rsidP="00AA2555">
      <w:pPr>
        <w:pStyle w:val="NormalWeb"/>
        <w:numPr>
          <w:ilvl w:val="0"/>
          <w:numId w:val="13"/>
        </w:numPr>
        <w:ind w:right="234"/>
        <w:jc w:val="both"/>
        <w:rPr>
          <w:lang w:val="it-IT"/>
        </w:rPr>
      </w:pPr>
      <w:r>
        <w:rPr>
          <w:lang w:val="it-IT"/>
        </w:rPr>
        <w:t>qualsiasi</w:t>
      </w:r>
    </w:p>
    <w:p w:rsidR="00AA2555" w:rsidRDefault="00AA2555" w:rsidP="00AA2555">
      <w:pPr>
        <w:pStyle w:val="NormalWeb"/>
        <w:numPr>
          <w:ilvl w:val="0"/>
          <w:numId w:val="13"/>
        </w:numPr>
        <w:ind w:right="234"/>
        <w:jc w:val="both"/>
        <w:rPr>
          <w:lang w:val="it-IT"/>
        </w:rPr>
      </w:pPr>
      <w:r>
        <w:rPr>
          <w:lang w:val="it-IT"/>
        </w:rPr>
        <w:t>destinazione</w:t>
      </w:r>
    </w:p>
    <w:p w:rsidR="00AA2555" w:rsidRDefault="00AA2555" w:rsidP="00AA2555">
      <w:pPr>
        <w:pStyle w:val="NormalWeb"/>
        <w:numPr>
          <w:ilvl w:val="0"/>
          <w:numId w:val="13"/>
        </w:numPr>
        <w:ind w:right="234"/>
        <w:jc w:val="both"/>
        <w:rPr>
          <w:lang w:val="it-IT"/>
        </w:rPr>
      </w:pPr>
      <w:r>
        <w:rPr>
          <w:lang w:val="it-IT"/>
        </w:rPr>
        <w:t>sconosciuta</w:t>
      </w:r>
    </w:p>
    <w:p w:rsidR="00AA2555" w:rsidRPr="00AA2555" w:rsidRDefault="00AA2555" w:rsidP="00AA2555">
      <w:pPr>
        <w:pStyle w:val="NormalWeb"/>
        <w:numPr>
          <w:ilvl w:val="0"/>
          <w:numId w:val="13"/>
        </w:numPr>
        <w:ind w:right="234"/>
        <w:jc w:val="both"/>
        <w:rPr>
          <w:lang w:val="it-IT"/>
        </w:rPr>
      </w:pPr>
      <w:r>
        <w:rPr>
          <w:lang w:val="it-IT"/>
        </w:rPr>
        <w:t>sperduta</w:t>
      </w:r>
      <w:r w:rsidRPr="00AA2555">
        <w:rPr>
          <w:lang w:val="it-IT"/>
        </w:rPr>
        <w:t xml:space="preserve"> </w:t>
      </w:r>
    </w:p>
    <w:p w:rsidR="00AA2555" w:rsidRPr="00DF4BCF" w:rsidRDefault="00AA2555" w:rsidP="00AA2555">
      <w:pPr>
        <w:pStyle w:val="NormalWeb"/>
        <w:ind w:right="234"/>
        <w:jc w:val="both"/>
        <w:rPr>
          <w:lang w:val="it-IT"/>
        </w:rPr>
      </w:pPr>
    </w:p>
    <w:p w:rsidR="00F52F9F" w:rsidRDefault="00F52F9F" w:rsidP="00DF4BCF">
      <w:pPr>
        <w:pStyle w:val="NormalWeb"/>
        <w:ind w:right="234"/>
        <w:jc w:val="both"/>
        <w:rPr>
          <w:b/>
          <w:lang w:val="it-IT"/>
        </w:rPr>
      </w:pPr>
    </w:p>
    <w:p w:rsidR="00F52F9F" w:rsidRDefault="00F52F9F" w:rsidP="00DF4BCF">
      <w:pPr>
        <w:pStyle w:val="NormalWeb"/>
        <w:ind w:right="234"/>
        <w:jc w:val="both"/>
        <w:rPr>
          <w:b/>
          <w:lang w:val="it-IT"/>
        </w:rPr>
      </w:pPr>
    </w:p>
    <w:p w:rsidR="00F52F9F" w:rsidRDefault="00F52F9F" w:rsidP="00DF4BCF">
      <w:pPr>
        <w:pStyle w:val="NormalWeb"/>
        <w:ind w:right="234"/>
        <w:jc w:val="both"/>
        <w:rPr>
          <w:b/>
          <w:lang w:val="it-IT"/>
        </w:rPr>
      </w:pPr>
    </w:p>
    <w:p w:rsidR="00F52F9F" w:rsidRDefault="00F52F9F" w:rsidP="00DF4BCF">
      <w:pPr>
        <w:pStyle w:val="NormalWeb"/>
        <w:ind w:right="234"/>
        <w:jc w:val="both"/>
        <w:rPr>
          <w:b/>
          <w:lang w:val="it-IT"/>
        </w:rPr>
      </w:pPr>
    </w:p>
    <w:p w:rsidR="003C4E46" w:rsidRPr="003C4E46" w:rsidRDefault="003C4E46" w:rsidP="00DF4BCF">
      <w:pPr>
        <w:pStyle w:val="NormalWeb"/>
        <w:ind w:right="234"/>
        <w:jc w:val="both"/>
        <w:rPr>
          <w:b/>
          <w:lang w:val="it-IT"/>
        </w:rPr>
      </w:pPr>
      <w:r w:rsidRPr="003C4E46">
        <w:rPr>
          <w:b/>
          <w:lang w:val="it-IT"/>
        </w:rPr>
        <w:t>Parte C- Grammatica</w:t>
      </w:r>
    </w:p>
    <w:p w:rsidR="002042BE" w:rsidRDefault="002042BE" w:rsidP="00DF4BCF">
      <w:pPr>
        <w:pStyle w:val="NormalWeb"/>
        <w:ind w:right="234"/>
        <w:jc w:val="both"/>
        <w:rPr>
          <w:u w:val="single"/>
          <w:lang w:val="it-IT"/>
        </w:rPr>
      </w:pPr>
      <w:r w:rsidRPr="00AA2555">
        <w:rPr>
          <w:u w:val="single"/>
          <w:lang w:val="it-IT"/>
        </w:rPr>
        <w:t xml:space="preserve">Individua </w:t>
      </w:r>
      <w:r>
        <w:rPr>
          <w:u w:val="single"/>
          <w:lang w:val="it-IT"/>
        </w:rPr>
        <w:t>nel testo e trascrivi tutti i verbi nei seguenti tempi verbali:</w:t>
      </w:r>
    </w:p>
    <w:p w:rsidR="002042BE" w:rsidRPr="002A50E8" w:rsidRDefault="002042BE" w:rsidP="002042BE">
      <w:pPr>
        <w:pStyle w:val="NormalWeb"/>
        <w:numPr>
          <w:ilvl w:val="0"/>
          <w:numId w:val="15"/>
        </w:numPr>
        <w:ind w:right="234"/>
        <w:jc w:val="both"/>
        <w:rPr>
          <w:lang w:val="it-IT"/>
        </w:rPr>
      </w:pPr>
      <w:r w:rsidRPr="002A50E8">
        <w:rPr>
          <w:lang w:val="it-IT"/>
        </w:rPr>
        <w:t>presente</w:t>
      </w:r>
    </w:p>
    <w:p w:rsidR="002042BE" w:rsidRPr="002A50E8" w:rsidRDefault="002042BE" w:rsidP="002042BE">
      <w:pPr>
        <w:pStyle w:val="NormalWeb"/>
        <w:numPr>
          <w:ilvl w:val="0"/>
          <w:numId w:val="15"/>
        </w:numPr>
        <w:ind w:right="234"/>
        <w:jc w:val="both"/>
        <w:rPr>
          <w:lang w:val="it-IT"/>
        </w:rPr>
      </w:pPr>
      <w:r w:rsidRPr="002A50E8">
        <w:rPr>
          <w:lang w:val="it-IT"/>
        </w:rPr>
        <w:t xml:space="preserve">imperfetto </w:t>
      </w:r>
    </w:p>
    <w:p w:rsidR="002042BE" w:rsidRPr="002A50E8" w:rsidRDefault="002042BE" w:rsidP="002042BE">
      <w:pPr>
        <w:pStyle w:val="NormalWeb"/>
        <w:numPr>
          <w:ilvl w:val="0"/>
          <w:numId w:val="15"/>
        </w:numPr>
        <w:ind w:right="234"/>
        <w:jc w:val="both"/>
        <w:rPr>
          <w:lang w:val="it-IT"/>
        </w:rPr>
      </w:pPr>
      <w:r w:rsidRPr="002A50E8">
        <w:rPr>
          <w:lang w:val="it-IT"/>
        </w:rPr>
        <w:t>passato remoto</w:t>
      </w:r>
    </w:p>
    <w:p w:rsidR="002042BE" w:rsidRPr="002A50E8" w:rsidRDefault="002042BE" w:rsidP="002042BE">
      <w:pPr>
        <w:pStyle w:val="NormalWeb"/>
        <w:numPr>
          <w:ilvl w:val="0"/>
          <w:numId w:val="15"/>
        </w:numPr>
        <w:ind w:right="234"/>
        <w:jc w:val="both"/>
        <w:rPr>
          <w:lang w:val="it-IT"/>
        </w:rPr>
      </w:pPr>
      <w:r w:rsidRPr="002A50E8">
        <w:rPr>
          <w:lang w:val="it-IT"/>
        </w:rPr>
        <w:t>futuro semplice</w:t>
      </w:r>
    </w:p>
    <w:p w:rsidR="002042BE" w:rsidRPr="002A50E8" w:rsidRDefault="002042BE" w:rsidP="002042BE">
      <w:pPr>
        <w:pStyle w:val="NormalWeb"/>
        <w:numPr>
          <w:ilvl w:val="0"/>
          <w:numId w:val="15"/>
        </w:numPr>
        <w:ind w:right="234"/>
        <w:jc w:val="both"/>
        <w:rPr>
          <w:lang w:val="it-IT"/>
        </w:rPr>
      </w:pPr>
      <w:r w:rsidRPr="002A50E8">
        <w:rPr>
          <w:lang w:val="it-IT"/>
        </w:rPr>
        <w:t>condizionale presente</w:t>
      </w:r>
    </w:p>
    <w:p w:rsidR="002042BE" w:rsidRPr="002A50E8" w:rsidRDefault="002042BE" w:rsidP="002042BE">
      <w:pPr>
        <w:pStyle w:val="NormalWeb"/>
        <w:numPr>
          <w:ilvl w:val="0"/>
          <w:numId w:val="15"/>
        </w:numPr>
        <w:ind w:right="234"/>
        <w:jc w:val="both"/>
        <w:rPr>
          <w:lang w:val="it-IT"/>
        </w:rPr>
      </w:pPr>
      <w:r w:rsidRPr="002A50E8">
        <w:rPr>
          <w:lang w:val="it-IT"/>
        </w:rPr>
        <w:t>condizionale passato</w:t>
      </w:r>
    </w:p>
    <w:p w:rsidR="002042BE" w:rsidRPr="002A50E8" w:rsidRDefault="002042BE" w:rsidP="002042BE">
      <w:pPr>
        <w:pStyle w:val="NormalWeb"/>
        <w:numPr>
          <w:ilvl w:val="0"/>
          <w:numId w:val="15"/>
        </w:numPr>
        <w:ind w:right="234"/>
        <w:jc w:val="both"/>
        <w:rPr>
          <w:lang w:val="it-IT"/>
        </w:rPr>
      </w:pPr>
      <w:r w:rsidRPr="002A50E8">
        <w:rPr>
          <w:lang w:val="it-IT"/>
        </w:rPr>
        <w:t>imperativo</w:t>
      </w:r>
    </w:p>
    <w:p w:rsidR="002042BE" w:rsidRPr="00FE059F" w:rsidRDefault="002042BE" w:rsidP="00D84BED">
      <w:pPr>
        <w:rPr>
          <w:sz w:val="24"/>
          <w:szCs w:val="24"/>
          <w:u w:val="single"/>
          <w:lang w:val="it-IT"/>
        </w:rPr>
      </w:pPr>
      <w:r w:rsidRPr="00FE059F">
        <w:rPr>
          <w:sz w:val="24"/>
          <w:szCs w:val="24"/>
          <w:u w:val="single"/>
          <w:lang w:val="it-IT"/>
        </w:rPr>
        <w:t>Individua nel testo tutti gli avverbi che terminano con –mente.</w:t>
      </w:r>
    </w:p>
    <w:p w:rsidR="002042BE" w:rsidRDefault="002042BE" w:rsidP="00D84BED">
      <w:pPr>
        <w:rPr>
          <w:b/>
          <w:sz w:val="24"/>
          <w:szCs w:val="24"/>
          <w:lang w:val="it-IT"/>
        </w:rPr>
      </w:pPr>
    </w:p>
    <w:p w:rsidR="00F52F9F" w:rsidRDefault="00F52F9F" w:rsidP="00D84BED">
      <w:pPr>
        <w:rPr>
          <w:b/>
          <w:sz w:val="24"/>
          <w:szCs w:val="24"/>
          <w:lang w:val="it-IT"/>
        </w:rPr>
      </w:pPr>
    </w:p>
    <w:p w:rsidR="00D84BED" w:rsidRPr="002F18D8" w:rsidRDefault="00D84BED" w:rsidP="00D84BED">
      <w:pPr>
        <w:rPr>
          <w:b/>
          <w:sz w:val="24"/>
          <w:szCs w:val="24"/>
          <w:lang w:val="it-IT"/>
        </w:rPr>
      </w:pPr>
      <w:r w:rsidRPr="002F18D8">
        <w:rPr>
          <w:b/>
          <w:sz w:val="24"/>
          <w:szCs w:val="24"/>
          <w:lang w:val="it-IT"/>
        </w:rPr>
        <w:t>Parte D- Composizione</w:t>
      </w:r>
    </w:p>
    <w:p w:rsidR="00D84BED" w:rsidRDefault="00D84BED" w:rsidP="00D84BED">
      <w:pPr>
        <w:rPr>
          <w:sz w:val="24"/>
          <w:szCs w:val="24"/>
          <w:lang w:val="it-IT"/>
        </w:rPr>
      </w:pPr>
    </w:p>
    <w:p w:rsidR="00D84BED" w:rsidRPr="008E0583" w:rsidRDefault="00D84BED" w:rsidP="00D84BED">
      <w:pPr>
        <w:rPr>
          <w:sz w:val="24"/>
          <w:szCs w:val="24"/>
          <w:u w:val="single"/>
          <w:lang w:val="it-IT"/>
        </w:rPr>
      </w:pPr>
      <w:r w:rsidRPr="008E0583">
        <w:rPr>
          <w:sz w:val="24"/>
          <w:szCs w:val="24"/>
          <w:u w:val="single"/>
          <w:lang w:val="it-IT"/>
        </w:rPr>
        <w:t>Scegli uno dei seguenti titoli e scrivi una composizione con un minino di 200 parole.</w:t>
      </w:r>
    </w:p>
    <w:p w:rsidR="00D84BED" w:rsidRDefault="00D84BED" w:rsidP="00D84BED">
      <w:pPr>
        <w:rPr>
          <w:sz w:val="24"/>
          <w:szCs w:val="24"/>
          <w:lang w:val="it-IT"/>
        </w:rPr>
      </w:pPr>
    </w:p>
    <w:p w:rsidR="00D84BED" w:rsidRDefault="00D84BED" w:rsidP="00D84BED">
      <w:pPr>
        <w:pStyle w:val="ListParagraph"/>
        <w:numPr>
          <w:ilvl w:val="0"/>
          <w:numId w:val="12"/>
        </w:numPr>
        <w:rPr>
          <w:sz w:val="24"/>
          <w:szCs w:val="24"/>
          <w:lang w:val="it-IT"/>
        </w:rPr>
      </w:pPr>
      <w:r>
        <w:rPr>
          <w:sz w:val="24"/>
          <w:szCs w:val="24"/>
          <w:lang w:val="it-IT"/>
        </w:rPr>
        <w:t xml:space="preserve">Differenze tra </w:t>
      </w:r>
      <w:r>
        <w:rPr>
          <w:i/>
          <w:sz w:val="24"/>
          <w:szCs w:val="24"/>
          <w:lang w:val="it-IT"/>
        </w:rPr>
        <w:t xml:space="preserve">il cane di terracotta </w:t>
      </w:r>
      <w:r>
        <w:rPr>
          <w:sz w:val="24"/>
          <w:szCs w:val="24"/>
          <w:lang w:val="it-IT"/>
        </w:rPr>
        <w:t>romanzo e lo sceneggiato.</w:t>
      </w:r>
    </w:p>
    <w:p w:rsidR="00D84BED" w:rsidRDefault="00D84BED" w:rsidP="00D84BED">
      <w:pPr>
        <w:pStyle w:val="ListParagraph"/>
        <w:numPr>
          <w:ilvl w:val="0"/>
          <w:numId w:val="12"/>
        </w:numPr>
        <w:rPr>
          <w:sz w:val="24"/>
          <w:szCs w:val="24"/>
          <w:lang w:val="it-IT"/>
        </w:rPr>
      </w:pPr>
      <w:r>
        <w:rPr>
          <w:sz w:val="24"/>
          <w:szCs w:val="24"/>
          <w:lang w:val="it-IT"/>
        </w:rPr>
        <w:t>La figura femminile (o le figure femminile) nei romanzi di Sciascia e di Camilleri.</w:t>
      </w:r>
    </w:p>
    <w:p w:rsidR="00D84BED" w:rsidRDefault="00D84BED" w:rsidP="00D84BED">
      <w:pPr>
        <w:pStyle w:val="ListParagraph"/>
        <w:numPr>
          <w:ilvl w:val="0"/>
          <w:numId w:val="12"/>
        </w:numPr>
        <w:rPr>
          <w:sz w:val="24"/>
          <w:szCs w:val="24"/>
          <w:lang w:val="it-IT"/>
        </w:rPr>
      </w:pPr>
      <w:r>
        <w:rPr>
          <w:sz w:val="24"/>
          <w:szCs w:val="24"/>
          <w:lang w:val="it-IT"/>
        </w:rPr>
        <w:t xml:space="preserve">Di che cosa parla il brano </w:t>
      </w:r>
      <w:r>
        <w:rPr>
          <w:i/>
          <w:sz w:val="24"/>
          <w:szCs w:val="24"/>
          <w:lang w:val="it-IT"/>
        </w:rPr>
        <w:t xml:space="preserve">Il motorino </w:t>
      </w:r>
      <w:r>
        <w:rPr>
          <w:sz w:val="24"/>
          <w:szCs w:val="24"/>
          <w:lang w:val="it-IT"/>
        </w:rPr>
        <w:t>di L. Goldoni?</w:t>
      </w: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sz w:val="24"/>
          <w:szCs w:val="24"/>
          <w:lang w:val="it-IT"/>
        </w:rPr>
      </w:pPr>
    </w:p>
    <w:p w:rsidR="00F52F9F" w:rsidRDefault="00F52F9F" w:rsidP="00F52F9F">
      <w:pPr>
        <w:rPr>
          <w:b/>
          <w:sz w:val="24"/>
          <w:szCs w:val="24"/>
        </w:rPr>
      </w:pPr>
      <w:r>
        <w:rPr>
          <w:b/>
          <w:sz w:val="24"/>
          <w:szCs w:val="24"/>
        </w:rPr>
        <w:t>_____________________________________________________________________________</w:t>
      </w:r>
    </w:p>
    <w:p w:rsidR="00F52F9F" w:rsidRPr="00F52F9F" w:rsidRDefault="00F52F9F" w:rsidP="00F52F9F">
      <w:pPr>
        <w:rPr>
          <w:b/>
        </w:rPr>
      </w:pPr>
      <w:r w:rsidRPr="000A3D3A">
        <w:rPr>
          <w:b/>
        </w:rPr>
        <w:t xml:space="preserve">Hvis du ønsker begrunnelse: Ta kontakt med eksamenskonsulent </w:t>
      </w:r>
      <w:r>
        <w:rPr>
          <w:b/>
        </w:rPr>
        <w:t>Morten Hvaal Stenberg</w:t>
      </w:r>
      <w:r w:rsidRPr="000A3D3A">
        <w:rPr>
          <w:b/>
        </w:rPr>
        <w:t xml:space="preserve"> på e-post (</w:t>
      </w:r>
      <w:r>
        <w:rPr>
          <w:b/>
        </w:rPr>
        <w:t>m.h.stenberg@hf.uio.no</w:t>
      </w:r>
      <w:r w:rsidRPr="000A3D3A">
        <w:rPr>
          <w:b/>
        </w:rPr>
        <w:t>) innen 1 uke etter at sensuren er kunngjort i StudentWeb. Oppgi navn og kandidatnummer. Sensor bestemmer om begrunnelsen gis skriftlig eller muntlig.</w:t>
      </w:r>
    </w:p>
    <w:sectPr w:rsidR="00F52F9F" w:rsidRPr="00F52F9F" w:rsidSect="00987EE7">
      <w:headerReference w:type="even" r:id="rId9"/>
      <w:headerReference w:type="default" r:id="rId10"/>
      <w:footerReference w:type="even" r:id="rId11"/>
      <w:footerReference w:type="default" r:id="rId12"/>
      <w:headerReference w:type="first" r:id="rId13"/>
      <w:footerReference w:type="first" r:id="rId14"/>
      <w:pgSz w:w="11906" w:h="16838"/>
      <w:pgMar w:top="1134" w:right="1466"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8B9" w:rsidRDefault="00A73197">
      <w:r>
        <w:separator/>
      </w:r>
    </w:p>
  </w:endnote>
  <w:endnote w:type="continuationSeparator" w:id="0">
    <w:p w:rsidR="007958B9" w:rsidRDefault="00A73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2BE" w:rsidRDefault="002042B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1E6" w:rsidRDefault="00BB1D93">
    <w:pPr>
      <w:pStyle w:val="Footer"/>
      <w:jc w:val="right"/>
    </w:pPr>
    <w:r>
      <w:rPr>
        <w:snapToGrid w:val="0"/>
      </w:rPr>
      <w:t xml:space="preserve">Side </w:t>
    </w:r>
    <w:r>
      <w:rPr>
        <w:snapToGrid w:val="0"/>
      </w:rPr>
      <w:fldChar w:fldCharType="begin"/>
    </w:r>
    <w:r>
      <w:rPr>
        <w:snapToGrid w:val="0"/>
      </w:rPr>
      <w:instrText xml:space="preserve"> PAGE </w:instrText>
    </w:r>
    <w:r>
      <w:rPr>
        <w:snapToGrid w:val="0"/>
      </w:rPr>
      <w:fldChar w:fldCharType="separate"/>
    </w:r>
    <w:r w:rsidR="00F52F9F">
      <w:rPr>
        <w:noProof/>
        <w:snapToGrid w:val="0"/>
      </w:rPr>
      <w:t>2</w:t>
    </w:r>
    <w:r>
      <w:rPr>
        <w:snapToGrid w:val="0"/>
      </w:rPr>
      <w:fldChar w:fldCharType="end"/>
    </w:r>
    <w:r>
      <w:rPr>
        <w:snapToGrid w:val="0"/>
      </w:rPr>
      <w:t xml:space="preserve"> av </w:t>
    </w:r>
    <w:r w:rsidR="002042BE">
      <w:rPr>
        <w:snapToGrid w:val="0"/>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2BE" w:rsidRDefault="002042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8B9" w:rsidRDefault="00A73197">
      <w:r>
        <w:separator/>
      </w:r>
    </w:p>
  </w:footnote>
  <w:footnote w:type="continuationSeparator" w:id="0">
    <w:p w:rsidR="007958B9" w:rsidRDefault="00A731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2BE" w:rsidRDefault="002042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2BE" w:rsidRDefault="002042B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2BE" w:rsidRDefault="002042B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6EA8"/>
    <w:multiLevelType w:val="hybridMultilevel"/>
    <w:tmpl w:val="70D057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095A7C89"/>
    <w:multiLevelType w:val="hybridMultilevel"/>
    <w:tmpl w:val="7DC67A7E"/>
    <w:lvl w:ilvl="0" w:tplc="99BAEA06">
      <w:start w:val="1"/>
      <w:numFmt w:val="bullet"/>
      <w:lvlText w:val="-"/>
      <w:lvlJc w:val="left"/>
      <w:pPr>
        <w:ind w:left="720" w:hanging="360"/>
      </w:pPr>
      <w:rPr>
        <w:rFonts w:ascii="Times New Roman" w:eastAsia="Times New Roman" w:hAnsi="Times New Roman" w:cs="Times New Roman" w:hint="default"/>
        <w:u w:val="single"/>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162674A7"/>
    <w:multiLevelType w:val="hybridMultilevel"/>
    <w:tmpl w:val="65FE1D48"/>
    <w:lvl w:ilvl="0" w:tplc="9730AD90">
      <w:start w:val="4"/>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7E02E61"/>
    <w:multiLevelType w:val="hybridMultilevel"/>
    <w:tmpl w:val="84E238F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276E5912"/>
    <w:multiLevelType w:val="hybridMultilevel"/>
    <w:tmpl w:val="9AE6180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38FB4176"/>
    <w:multiLevelType w:val="hybridMultilevel"/>
    <w:tmpl w:val="5E86ABA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3F612DB1"/>
    <w:multiLevelType w:val="hybridMultilevel"/>
    <w:tmpl w:val="C23AE46E"/>
    <w:lvl w:ilvl="0" w:tplc="EBDAC698">
      <w:start w:val="1"/>
      <w:numFmt w:val="decimal"/>
      <w:lvlText w:val="%1)"/>
      <w:lvlJc w:val="left"/>
      <w:pPr>
        <w:ind w:left="360" w:hanging="360"/>
      </w:pPr>
      <w:rPr>
        <w:rFonts w:hint="default"/>
        <w:b/>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7">
    <w:nsid w:val="40EF56E9"/>
    <w:multiLevelType w:val="hybridMultilevel"/>
    <w:tmpl w:val="03B8F1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47AA10B8"/>
    <w:multiLevelType w:val="hybridMultilevel"/>
    <w:tmpl w:val="649C1F5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4D9926D5"/>
    <w:multiLevelType w:val="hybridMultilevel"/>
    <w:tmpl w:val="CE042F0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FE25072"/>
    <w:multiLevelType w:val="hybridMultilevel"/>
    <w:tmpl w:val="0B68FEA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56705043"/>
    <w:multiLevelType w:val="hybridMultilevel"/>
    <w:tmpl w:val="E8361BE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76F78C9"/>
    <w:multiLevelType w:val="hybridMultilevel"/>
    <w:tmpl w:val="11B0D50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8C35063"/>
    <w:multiLevelType w:val="hybridMultilevel"/>
    <w:tmpl w:val="D2F220D8"/>
    <w:lvl w:ilvl="0" w:tplc="64442554">
      <w:start w:val="1"/>
      <w:numFmt w:val="bullet"/>
      <w:lvlText w:val=""/>
      <w:lvlJc w:val="left"/>
      <w:pPr>
        <w:ind w:left="780" w:hanging="360"/>
      </w:pPr>
      <w:rPr>
        <w:rFonts w:ascii="Symbol" w:hAnsi="Symbol" w:hint="default"/>
        <w:u w:val="none"/>
      </w:rPr>
    </w:lvl>
    <w:lvl w:ilvl="1" w:tplc="04140003" w:tentative="1">
      <w:start w:val="1"/>
      <w:numFmt w:val="bullet"/>
      <w:lvlText w:val="o"/>
      <w:lvlJc w:val="left"/>
      <w:pPr>
        <w:ind w:left="1500" w:hanging="360"/>
      </w:pPr>
      <w:rPr>
        <w:rFonts w:ascii="Courier New" w:hAnsi="Courier New" w:cs="Courier New" w:hint="default"/>
      </w:rPr>
    </w:lvl>
    <w:lvl w:ilvl="2" w:tplc="04140005" w:tentative="1">
      <w:start w:val="1"/>
      <w:numFmt w:val="bullet"/>
      <w:lvlText w:val=""/>
      <w:lvlJc w:val="left"/>
      <w:pPr>
        <w:ind w:left="2220" w:hanging="360"/>
      </w:pPr>
      <w:rPr>
        <w:rFonts w:ascii="Wingdings" w:hAnsi="Wingdings" w:hint="default"/>
      </w:rPr>
    </w:lvl>
    <w:lvl w:ilvl="3" w:tplc="04140001" w:tentative="1">
      <w:start w:val="1"/>
      <w:numFmt w:val="bullet"/>
      <w:lvlText w:val=""/>
      <w:lvlJc w:val="left"/>
      <w:pPr>
        <w:ind w:left="2940" w:hanging="360"/>
      </w:pPr>
      <w:rPr>
        <w:rFonts w:ascii="Symbol" w:hAnsi="Symbol" w:hint="default"/>
      </w:rPr>
    </w:lvl>
    <w:lvl w:ilvl="4" w:tplc="04140003" w:tentative="1">
      <w:start w:val="1"/>
      <w:numFmt w:val="bullet"/>
      <w:lvlText w:val="o"/>
      <w:lvlJc w:val="left"/>
      <w:pPr>
        <w:ind w:left="3660" w:hanging="360"/>
      </w:pPr>
      <w:rPr>
        <w:rFonts w:ascii="Courier New" w:hAnsi="Courier New" w:cs="Courier New" w:hint="default"/>
      </w:rPr>
    </w:lvl>
    <w:lvl w:ilvl="5" w:tplc="04140005" w:tentative="1">
      <w:start w:val="1"/>
      <w:numFmt w:val="bullet"/>
      <w:lvlText w:val=""/>
      <w:lvlJc w:val="left"/>
      <w:pPr>
        <w:ind w:left="4380" w:hanging="360"/>
      </w:pPr>
      <w:rPr>
        <w:rFonts w:ascii="Wingdings" w:hAnsi="Wingdings" w:hint="default"/>
      </w:rPr>
    </w:lvl>
    <w:lvl w:ilvl="6" w:tplc="04140001" w:tentative="1">
      <w:start w:val="1"/>
      <w:numFmt w:val="bullet"/>
      <w:lvlText w:val=""/>
      <w:lvlJc w:val="left"/>
      <w:pPr>
        <w:ind w:left="5100" w:hanging="360"/>
      </w:pPr>
      <w:rPr>
        <w:rFonts w:ascii="Symbol" w:hAnsi="Symbol" w:hint="default"/>
      </w:rPr>
    </w:lvl>
    <w:lvl w:ilvl="7" w:tplc="04140003" w:tentative="1">
      <w:start w:val="1"/>
      <w:numFmt w:val="bullet"/>
      <w:lvlText w:val="o"/>
      <w:lvlJc w:val="left"/>
      <w:pPr>
        <w:ind w:left="5820" w:hanging="360"/>
      </w:pPr>
      <w:rPr>
        <w:rFonts w:ascii="Courier New" w:hAnsi="Courier New" w:cs="Courier New" w:hint="default"/>
      </w:rPr>
    </w:lvl>
    <w:lvl w:ilvl="8" w:tplc="04140005" w:tentative="1">
      <w:start w:val="1"/>
      <w:numFmt w:val="bullet"/>
      <w:lvlText w:val=""/>
      <w:lvlJc w:val="left"/>
      <w:pPr>
        <w:ind w:left="6540" w:hanging="360"/>
      </w:pPr>
      <w:rPr>
        <w:rFonts w:ascii="Wingdings" w:hAnsi="Wingdings" w:hint="default"/>
      </w:rPr>
    </w:lvl>
  </w:abstractNum>
  <w:abstractNum w:abstractNumId="14">
    <w:nsid w:val="75F17DB4"/>
    <w:multiLevelType w:val="hybridMultilevel"/>
    <w:tmpl w:val="DC2C03F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2"/>
  </w:num>
  <w:num w:numId="3">
    <w:abstractNumId w:val="7"/>
  </w:num>
  <w:num w:numId="4">
    <w:abstractNumId w:val="8"/>
  </w:num>
  <w:num w:numId="5">
    <w:abstractNumId w:val="12"/>
  </w:num>
  <w:num w:numId="6">
    <w:abstractNumId w:val="9"/>
  </w:num>
  <w:num w:numId="7">
    <w:abstractNumId w:val="5"/>
  </w:num>
  <w:num w:numId="8">
    <w:abstractNumId w:val="3"/>
  </w:num>
  <w:num w:numId="9">
    <w:abstractNumId w:val="11"/>
  </w:num>
  <w:num w:numId="10">
    <w:abstractNumId w:val="4"/>
  </w:num>
  <w:num w:numId="11">
    <w:abstractNumId w:val="14"/>
  </w:num>
  <w:num w:numId="12">
    <w:abstractNumId w:val="10"/>
  </w:num>
  <w:num w:numId="13">
    <w:abstractNumId w:val="0"/>
  </w:num>
  <w:num w:numId="14">
    <w:abstractNumId w:val="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70A"/>
    <w:rsid w:val="000A24D4"/>
    <w:rsid w:val="00113542"/>
    <w:rsid w:val="00130262"/>
    <w:rsid w:val="00190D35"/>
    <w:rsid w:val="002042BE"/>
    <w:rsid w:val="002A50E8"/>
    <w:rsid w:val="002F18D8"/>
    <w:rsid w:val="00305DE3"/>
    <w:rsid w:val="003C4E46"/>
    <w:rsid w:val="003C7E2A"/>
    <w:rsid w:val="005B525E"/>
    <w:rsid w:val="005F5FA5"/>
    <w:rsid w:val="007958B9"/>
    <w:rsid w:val="008A27F7"/>
    <w:rsid w:val="008E0583"/>
    <w:rsid w:val="00937A72"/>
    <w:rsid w:val="009D4C52"/>
    <w:rsid w:val="009E7A15"/>
    <w:rsid w:val="00A11792"/>
    <w:rsid w:val="00A73197"/>
    <w:rsid w:val="00AA2555"/>
    <w:rsid w:val="00BB1D93"/>
    <w:rsid w:val="00C31175"/>
    <w:rsid w:val="00D37D95"/>
    <w:rsid w:val="00D84BED"/>
    <w:rsid w:val="00D86E6D"/>
    <w:rsid w:val="00DF4BCF"/>
    <w:rsid w:val="00E7770A"/>
    <w:rsid w:val="00E96BEF"/>
    <w:rsid w:val="00F52F9F"/>
    <w:rsid w:val="00F55CAD"/>
    <w:rsid w:val="00F5631C"/>
    <w:rsid w:val="00F63C01"/>
    <w:rsid w:val="00FE059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70A"/>
    <w:pPr>
      <w:spacing w:after="0" w:line="240" w:lineRule="auto"/>
    </w:pPr>
    <w:rPr>
      <w:rFonts w:ascii="Times New Roman" w:eastAsia="Times New Roman" w:hAnsi="Times New Roman" w:cs="Times New Roman"/>
      <w:sz w:val="20"/>
      <w:szCs w:val="20"/>
      <w:lang w:val="nb-NO" w:eastAsia="nb-NO"/>
    </w:rPr>
  </w:style>
  <w:style w:type="paragraph" w:styleId="Heading1">
    <w:name w:val="heading 1"/>
    <w:basedOn w:val="Normal"/>
    <w:next w:val="Normal"/>
    <w:link w:val="Heading1Char"/>
    <w:uiPriority w:val="99"/>
    <w:qFormat/>
    <w:rsid w:val="00E7770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E7770A"/>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7770A"/>
    <w:rPr>
      <w:rFonts w:ascii="Arial" w:eastAsia="Times New Roman" w:hAnsi="Arial" w:cs="Arial"/>
      <w:b/>
      <w:bCs/>
      <w:kern w:val="32"/>
      <w:sz w:val="32"/>
      <w:szCs w:val="32"/>
      <w:lang w:val="nb-NO" w:eastAsia="nb-NO"/>
    </w:rPr>
  </w:style>
  <w:style w:type="character" w:customStyle="1" w:styleId="Heading2Char">
    <w:name w:val="Heading 2 Char"/>
    <w:basedOn w:val="DefaultParagraphFont"/>
    <w:link w:val="Heading2"/>
    <w:uiPriority w:val="99"/>
    <w:rsid w:val="00E7770A"/>
    <w:rPr>
      <w:rFonts w:ascii="Times New Roman" w:eastAsia="Times New Roman" w:hAnsi="Times New Roman" w:cs="Times New Roman"/>
      <w:b/>
      <w:sz w:val="24"/>
      <w:szCs w:val="20"/>
      <w:lang w:val="nb-NO" w:eastAsia="nb-NO"/>
    </w:rPr>
  </w:style>
  <w:style w:type="paragraph" w:customStyle="1" w:styleId="gp-logo">
    <w:name w:val="gp-logo"/>
    <w:basedOn w:val="Normal"/>
    <w:uiPriority w:val="99"/>
    <w:rsid w:val="00E7770A"/>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uiPriority w:val="99"/>
    <w:rsid w:val="00E7770A"/>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E7770A"/>
    <w:pPr>
      <w:tabs>
        <w:tab w:val="center" w:pos="4536"/>
        <w:tab w:val="right" w:pos="9072"/>
      </w:tabs>
    </w:pPr>
  </w:style>
  <w:style w:type="character" w:customStyle="1" w:styleId="FooterChar">
    <w:name w:val="Footer Char"/>
    <w:basedOn w:val="DefaultParagraphFont"/>
    <w:link w:val="Footer"/>
    <w:uiPriority w:val="99"/>
    <w:rsid w:val="00E7770A"/>
    <w:rPr>
      <w:rFonts w:ascii="Times New Roman" w:eastAsia="Times New Roman" w:hAnsi="Times New Roman" w:cs="Times New Roman"/>
      <w:sz w:val="20"/>
      <w:szCs w:val="20"/>
      <w:lang w:val="nb-NO" w:eastAsia="nb-NO"/>
    </w:rPr>
  </w:style>
  <w:style w:type="paragraph" w:styleId="NormalWeb">
    <w:name w:val="Normal (Web)"/>
    <w:basedOn w:val="Normal"/>
    <w:uiPriority w:val="99"/>
    <w:rsid w:val="00E7770A"/>
    <w:pPr>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E7770A"/>
    <w:rPr>
      <w:rFonts w:ascii="Tahoma" w:hAnsi="Tahoma" w:cs="Tahoma"/>
      <w:sz w:val="16"/>
      <w:szCs w:val="16"/>
    </w:rPr>
  </w:style>
  <w:style w:type="character" w:customStyle="1" w:styleId="BalloonTextChar">
    <w:name w:val="Balloon Text Char"/>
    <w:basedOn w:val="DefaultParagraphFont"/>
    <w:link w:val="BalloonText"/>
    <w:uiPriority w:val="99"/>
    <w:semiHidden/>
    <w:rsid w:val="00E7770A"/>
    <w:rPr>
      <w:rFonts w:ascii="Tahoma" w:eastAsia="Times New Roman" w:hAnsi="Tahoma" w:cs="Tahoma"/>
      <w:sz w:val="16"/>
      <w:szCs w:val="16"/>
      <w:lang w:val="nb-NO" w:eastAsia="nb-NO"/>
    </w:rPr>
  </w:style>
  <w:style w:type="paragraph" w:styleId="ListParagraph">
    <w:name w:val="List Paragraph"/>
    <w:basedOn w:val="Normal"/>
    <w:uiPriority w:val="34"/>
    <w:qFormat/>
    <w:rsid w:val="00E96BEF"/>
    <w:pPr>
      <w:ind w:left="720"/>
      <w:contextualSpacing/>
    </w:pPr>
  </w:style>
  <w:style w:type="paragraph" w:styleId="Header">
    <w:name w:val="header"/>
    <w:basedOn w:val="Normal"/>
    <w:link w:val="HeaderChar"/>
    <w:uiPriority w:val="99"/>
    <w:unhideWhenUsed/>
    <w:rsid w:val="00130262"/>
    <w:pPr>
      <w:tabs>
        <w:tab w:val="center" w:pos="4536"/>
        <w:tab w:val="right" w:pos="9072"/>
      </w:tabs>
    </w:pPr>
  </w:style>
  <w:style w:type="character" w:customStyle="1" w:styleId="HeaderChar">
    <w:name w:val="Header Char"/>
    <w:basedOn w:val="DefaultParagraphFont"/>
    <w:link w:val="Header"/>
    <w:uiPriority w:val="99"/>
    <w:rsid w:val="00130262"/>
    <w:rPr>
      <w:rFonts w:ascii="Times New Roman" w:eastAsia="Times New Roman" w:hAnsi="Times New Roman" w:cs="Times New Roman"/>
      <w:sz w:val="20"/>
      <w:szCs w:val="20"/>
      <w:lang w:val="nb-NO" w:eastAsia="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70A"/>
    <w:pPr>
      <w:spacing w:after="0" w:line="240" w:lineRule="auto"/>
    </w:pPr>
    <w:rPr>
      <w:rFonts w:ascii="Times New Roman" w:eastAsia="Times New Roman" w:hAnsi="Times New Roman" w:cs="Times New Roman"/>
      <w:sz w:val="20"/>
      <w:szCs w:val="20"/>
      <w:lang w:val="nb-NO" w:eastAsia="nb-NO"/>
    </w:rPr>
  </w:style>
  <w:style w:type="paragraph" w:styleId="Heading1">
    <w:name w:val="heading 1"/>
    <w:basedOn w:val="Normal"/>
    <w:next w:val="Normal"/>
    <w:link w:val="Heading1Char"/>
    <w:uiPriority w:val="99"/>
    <w:qFormat/>
    <w:rsid w:val="00E7770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E7770A"/>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7770A"/>
    <w:rPr>
      <w:rFonts w:ascii="Arial" w:eastAsia="Times New Roman" w:hAnsi="Arial" w:cs="Arial"/>
      <w:b/>
      <w:bCs/>
      <w:kern w:val="32"/>
      <w:sz w:val="32"/>
      <w:szCs w:val="32"/>
      <w:lang w:val="nb-NO" w:eastAsia="nb-NO"/>
    </w:rPr>
  </w:style>
  <w:style w:type="character" w:customStyle="1" w:styleId="Heading2Char">
    <w:name w:val="Heading 2 Char"/>
    <w:basedOn w:val="DefaultParagraphFont"/>
    <w:link w:val="Heading2"/>
    <w:uiPriority w:val="99"/>
    <w:rsid w:val="00E7770A"/>
    <w:rPr>
      <w:rFonts w:ascii="Times New Roman" w:eastAsia="Times New Roman" w:hAnsi="Times New Roman" w:cs="Times New Roman"/>
      <w:b/>
      <w:sz w:val="24"/>
      <w:szCs w:val="20"/>
      <w:lang w:val="nb-NO" w:eastAsia="nb-NO"/>
    </w:rPr>
  </w:style>
  <w:style w:type="paragraph" w:customStyle="1" w:styleId="gp-logo">
    <w:name w:val="gp-logo"/>
    <w:basedOn w:val="Normal"/>
    <w:uiPriority w:val="99"/>
    <w:rsid w:val="00E7770A"/>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uiPriority w:val="99"/>
    <w:rsid w:val="00E7770A"/>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E7770A"/>
    <w:pPr>
      <w:tabs>
        <w:tab w:val="center" w:pos="4536"/>
        <w:tab w:val="right" w:pos="9072"/>
      </w:tabs>
    </w:pPr>
  </w:style>
  <w:style w:type="character" w:customStyle="1" w:styleId="FooterChar">
    <w:name w:val="Footer Char"/>
    <w:basedOn w:val="DefaultParagraphFont"/>
    <w:link w:val="Footer"/>
    <w:uiPriority w:val="99"/>
    <w:rsid w:val="00E7770A"/>
    <w:rPr>
      <w:rFonts w:ascii="Times New Roman" w:eastAsia="Times New Roman" w:hAnsi="Times New Roman" w:cs="Times New Roman"/>
      <w:sz w:val="20"/>
      <w:szCs w:val="20"/>
      <w:lang w:val="nb-NO" w:eastAsia="nb-NO"/>
    </w:rPr>
  </w:style>
  <w:style w:type="paragraph" w:styleId="NormalWeb">
    <w:name w:val="Normal (Web)"/>
    <w:basedOn w:val="Normal"/>
    <w:uiPriority w:val="99"/>
    <w:rsid w:val="00E7770A"/>
    <w:pPr>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E7770A"/>
    <w:rPr>
      <w:rFonts w:ascii="Tahoma" w:hAnsi="Tahoma" w:cs="Tahoma"/>
      <w:sz w:val="16"/>
      <w:szCs w:val="16"/>
    </w:rPr>
  </w:style>
  <w:style w:type="character" w:customStyle="1" w:styleId="BalloonTextChar">
    <w:name w:val="Balloon Text Char"/>
    <w:basedOn w:val="DefaultParagraphFont"/>
    <w:link w:val="BalloonText"/>
    <w:uiPriority w:val="99"/>
    <w:semiHidden/>
    <w:rsid w:val="00E7770A"/>
    <w:rPr>
      <w:rFonts w:ascii="Tahoma" w:eastAsia="Times New Roman" w:hAnsi="Tahoma" w:cs="Tahoma"/>
      <w:sz w:val="16"/>
      <w:szCs w:val="16"/>
      <w:lang w:val="nb-NO" w:eastAsia="nb-NO"/>
    </w:rPr>
  </w:style>
  <w:style w:type="paragraph" w:styleId="ListParagraph">
    <w:name w:val="List Paragraph"/>
    <w:basedOn w:val="Normal"/>
    <w:uiPriority w:val="34"/>
    <w:qFormat/>
    <w:rsid w:val="00E96BEF"/>
    <w:pPr>
      <w:ind w:left="720"/>
      <w:contextualSpacing/>
    </w:pPr>
  </w:style>
  <w:style w:type="paragraph" w:styleId="Header">
    <w:name w:val="header"/>
    <w:basedOn w:val="Normal"/>
    <w:link w:val="HeaderChar"/>
    <w:uiPriority w:val="99"/>
    <w:unhideWhenUsed/>
    <w:rsid w:val="00130262"/>
    <w:pPr>
      <w:tabs>
        <w:tab w:val="center" w:pos="4536"/>
        <w:tab w:val="right" w:pos="9072"/>
      </w:tabs>
    </w:pPr>
  </w:style>
  <w:style w:type="character" w:customStyle="1" w:styleId="HeaderChar">
    <w:name w:val="Header Char"/>
    <w:basedOn w:val="DefaultParagraphFont"/>
    <w:link w:val="Header"/>
    <w:uiPriority w:val="99"/>
    <w:rsid w:val="00130262"/>
    <w:rPr>
      <w:rFonts w:ascii="Times New Roman" w:eastAsia="Times New Roman" w:hAnsi="Times New Roman" w:cs="Times New Roman"/>
      <w:sz w:val="20"/>
      <w:szCs w:val="20"/>
      <w:lang w:val="nb-NO"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717</Words>
  <Characters>3805</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Giorgia</dc:creator>
  <cp:lastModifiedBy>Hans Joar Johannessen</cp:lastModifiedBy>
  <cp:revision>2</cp:revision>
  <cp:lastPrinted>2014-05-20T08:40:00Z</cp:lastPrinted>
  <dcterms:created xsi:type="dcterms:W3CDTF">2014-05-20T08:40:00Z</dcterms:created>
  <dcterms:modified xsi:type="dcterms:W3CDTF">2014-05-20T08:40:00Z</dcterms:modified>
</cp:coreProperties>
</file>