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2E0DD" w14:textId="4C2EADEC" w:rsidR="00842B74" w:rsidRPr="006E2A62" w:rsidRDefault="00FD342D" w:rsidP="008F6293">
      <w:pPr>
        <w:rPr>
          <w:sz w:val="24"/>
          <w:szCs w:val="24"/>
          <w:lang w:val="nb-NO"/>
        </w:rPr>
      </w:pPr>
      <w:r w:rsidRPr="006E2A62">
        <w:rPr>
          <w:sz w:val="24"/>
          <w:szCs w:val="24"/>
          <w:lang w:val="nb-NO"/>
        </w:rPr>
        <w:t>Kort om emnet</w:t>
      </w:r>
      <w:r w:rsidR="00842B74" w:rsidRPr="006E2A62">
        <w:rPr>
          <w:sz w:val="24"/>
          <w:szCs w:val="24"/>
          <w:lang w:val="nb-NO"/>
        </w:rPr>
        <w:t xml:space="preserve"> NOR2380 høsten 2016</w:t>
      </w:r>
      <w:bookmarkStart w:id="0" w:name="_GoBack"/>
      <w:bookmarkEnd w:id="0"/>
    </w:p>
    <w:p w14:paraId="6FC971AC" w14:textId="5056E9D7" w:rsidR="00842B74" w:rsidRPr="00D542D0" w:rsidRDefault="00D542D0" w:rsidP="008F6293">
      <w:pPr>
        <w:rPr>
          <w:b/>
          <w:sz w:val="24"/>
          <w:szCs w:val="24"/>
          <w:lang w:val="nb-NO"/>
        </w:rPr>
      </w:pPr>
      <w:r w:rsidRPr="00D542D0">
        <w:rPr>
          <w:b/>
          <w:sz w:val="24"/>
          <w:szCs w:val="24"/>
          <w:lang w:val="nb-NO"/>
        </w:rPr>
        <w:t xml:space="preserve">Forfatterskapene </w:t>
      </w:r>
      <w:proofErr w:type="spellStart"/>
      <w:r w:rsidRPr="00D542D0">
        <w:rPr>
          <w:b/>
          <w:sz w:val="24"/>
          <w:szCs w:val="24"/>
          <w:lang w:val="nb-NO"/>
        </w:rPr>
        <w:t>Sofi</w:t>
      </w:r>
      <w:proofErr w:type="spellEnd"/>
      <w:r w:rsidRPr="00D542D0">
        <w:rPr>
          <w:b/>
          <w:sz w:val="24"/>
          <w:szCs w:val="24"/>
          <w:lang w:val="nb-NO"/>
        </w:rPr>
        <w:t xml:space="preserve"> </w:t>
      </w:r>
      <w:proofErr w:type="spellStart"/>
      <w:r w:rsidRPr="00D542D0">
        <w:rPr>
          <w:b/>
          <w:sz w:val="24"/>
          <w:szCs w:val="24"/>
          <w:lang w:val="nb-NO"/>
        </w:rPr>
        <w:t>Oksanen</w:t>
      </w:r>
      <w:proofErr w:type="spellEnd"/>
      <w:r w:rsidRPr="00D542D0">
        <w:rPr>
          <w:b/>
          <w:sz w:val="24"/>
          <w:szCs w:val="24"/>
          <w:lang w:val="nb-NO"/>
        </w:rPr>
        <w:t xml:space="preserve">, Jonas Hassen </w:t>
      </w:r>
      <w:proofErr w:type="spellStart"/>
      <w:r w:rsidRPr="00D542D0">
        <w:rPr>
          <w:b/>
          <w:sz w:val="24"/>
          <w:szCs w:val="24"/>
          <w:lang w:val="nb-NO"/>
        </w:rPr>
        <w:t>Khemiri</w:t>
      </w:r>
      <w:proofErr w:type="spellEnd"/>
      <w:r w:rsidRPr="00D542D0">
        <w:rPr>
          <w:b/>
          <w:sz w:val="24"/>
          <w:szCs w:val="24"/>
          <w:lang w:val="nb-NO"/>
        </w:rPr>
        <w:t xml:space="preserve"> og Maja Lee </w:t>
      </w:r>
      <w:proofErr w:type="spellStart"/>
      <w:r w:rsidRPr="00D542D0">
        <w:rPr>
          <w:b/>
          <w:sz w:val="24"/>
          <w:szCs w:val="24"/>
          <w:lang w:val="nb-NO"/>
        </w:rPr>
        <w:t>Langvad</w:t>
      </w:r>
      <w:proofErr w:type="spellEnd"/>
    </w:p>
    <w:p w14:paraId="1E1AC933" w14:textId="6A59CD55" w:rsidR="001A42BA" w:rsidRPr="006E2A62" w:rsidRDefault="001A42BA" w:rsidP="008F6293">
      <w:pPr>
        <w:rPr>
          <w:sz w:val="24"/>
          <w:szCs w:val="24"/>
          <w:lang w:val="nb-NO"/>
        </w:rPr>
      </w:pPr>
      <w:r w:rsidRPr="006E2A62">
        <w:rPr>
          <w:sz w:val="24"/>
          <w:szCs w:val="24"/>
          <w:lang w:val="nb-NO"/>
        </w:rPr>
        <w:t xml:space="preserve">Emnet tar </w:t>
      </w:r>
      <w:r w:rsidR="006E2A62">
        <w:rPr>
          <w:sz w:val="24"/>
          <w:szCs w:val="24"/>
          <w:lang w:val="nb-NO"/>
        </w:rPr>
        <w:t xml:space="preserve">høsten 2016 </w:t>
      </w:r>
      <w:r w:rsidRPr="006E2A62">
        <w:rPr>
          <w:sz w:val="24"/>
          <w:szCs w:val="24"/>
          <w:lang w:val="nb-NO"/>
        </w:rPr>
        <w:t xml:space="preserve">for seg sju litterære verk av de tre nordiske forfatterne </w:t>
      </w:r>
      <w:proofErr w:type="spellStart"/>
      <w:r w:rsidRPr="006E2A62">
        <w:rPr>
          <w:sz w:val="24"/>
          <w:szCs w:val="24"/>
          <w:lang w:val="nb-NO"/>
        </w:rPr>
        <w:t>Sofi</w:t>
      </w:r>
      <w:proofErr w:type="spellEnd"/>
      <w:r w:rsidRPr="006E2A62">
        <w:rPr>
          <w:sz w:val="24"/>
          <w:szCs w:val="24"/>
          <w:lang w:val="nb-NO"/>
        </w:rPr>
        <w:t xml:space="preserve"> </w:t>
      </w:r>
      <w:proofErr w:type="spellStart"/>
      <w:r w:rsidRPr="006E2A62">
        <w:rPr>
          <w:sz w:val="24"/>
          <w:szCs w:val="24"/>
          <w:lang w:val="nb-NO"/>
        </w:rPr>
        <w:t>Oksanen</w:t>
      </w:r>
      <w:proofErr w:type="spellEnd"/>
      <w:r w:rsidRPr="006E2A62">
        <w:rPr>
          <w:sz w:val="24"/>
          <w:szCs w:val="24"/>
          <w:lang w:val="nb-NO"/>
        </w:rPr>
        <w:t xml:space="preserve">, Jonas Hassen Khemiri og Maja Lee Langvad. I alle verkene er migrasjon og problematisering av identitet innen nordiske nasjonale og postkoloniale kontekster viktig, og i alle verkene figurerer minner og glemsel som sentrale motiv. Landene som står i fokus er Finland, </w:t>
      </w:r>
      <w:r w:rsidR="006E2A62">
        <w:rPr>
          <w:sz w:val="24"/>
          <w:szCs w:val="24"/>
          <w:lang w:val="nb-NO"/>
        </w:rPr>
        <w:t xml:space="preserve">Estland, Sverige og Danmark, og </w:t>
      </w:r>
      <w:r w:rsidRPr="006E2A62">
        <w:rPr>
          <w:sz w:val="24"/>
          <w:szCs w:val="24"/>
          <w:lang w:val="nb-NO"/>
        </w:rPr>
        <w:t>landenes historiske nasjonale narrativer eller samtidige forestilte fellesskap (Anderson 1991a) spiller en mer eller mindre viktig rolle som den identitetspolitiske konteksten karakterene i de litterære verkene forholder seg til</w:t>
      </w:r>
      <w:r w:rsidR="00842B74" w:rsidRPr="006E2A62">
        <w:rPr>
          <w:sz w:val="24"/>
          <w:szCs w:val="24"/>
          <w:lang w:val="nb-NO"/>
        </w:rPr>
        <w:t xml:space="preserve"> (</w:t>
      </w:r>
      <w:proofErr w:type="spellStart"/>
      <w:r w:rsidR="00842B74" w:rsidRPr="006E2A62">
        <w:rPr>
          <w:sz w:val="24"/>
          <w:szCs w:val="24"/>
          <w:lang w:val="nb-NO"/>
        </w:rPr>
        <w:t>Eckstein</w:t>
      </w:r>
      <w:proofErr w:type="spellEnd"/>
      <w:r w:rsidR="006E2A62">
        <w:rPr>
          <w:sz w:val="24"/>
          <w:szCs w:val="24"/>
          <w:lang w:val="nb-NO"/>
        </w:rPr>
        <w:t xml:space="preserve"> 2006)</w:t>
      </w:r>
      <w:r w:rsidRPr="006E2A62">
        <w:rPr>
          <w:sz w:val="24"/>
          <w:szCs w:val="24"/>
          <w:lang w:val="nb-NO"/>
        </w:rPr>
        <w:t xml:space="preserve">. </w:t>
      </w:r>
    </w:p>
    <w:p w14:paraId="04A56ACB" w14:textId="05E546D8" w:rsidR="001A42BA" w:rsidRPr="006E2A62" w:rsidRDefault="006E2A62" w:rsidP="001A42BA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Emnet</w:t>
      </w:r>
      <w:r w:rsidR="001A42BA" w:rsidRPr="006E2A62">
        <w:rPr>
          <w:sz w:val="24"/>
          <w:szCs w:val="24"/>
          <w:lang w:val="nb-NO"/>
        </w:rPr>
        <w:t xml:space="preserve"> gir en innføring i en retning innen samtidig narrativ teori kalt </w:t>
      </w:r>
      <w:r w:rsidR="001A42BA" w:rsidRPr="006E2A62">
        <w:rPr>
          <w:i/>
          <w:sz w:val="24"/>
          <w:szCs w:val="24"/>
          <w:lang w:val="nb-NO"/>
        </w:rPr>
        <w:t>kontekstuell narratologi</w:t>
      </w:r>
      <w:r w:rsidR="001A42BA" w:rsidRPr="006E2A62">
        <w:rPr>
          <w:sz w:val="24"/>
          <w:szCs w:val="24"/>
          <w:lang w:val="nb-NO"/>
        </w:rPr>
        <w:t xml:space="preserve"> (Nünning 2003), og presenterer med utgangspunkt i Astrid </w:t>
      </w:r>
      <w:proofErr w:type="spellStart"/>
      <w:r w:rsidR="001A42BA" w:rsidRPr="006E2A62">
        <w:rPr>
          <w:sz w:val="24"/>
          <w:szCs w:val="24"/>
          <w:lang w:val="nb-NO"/>
        </w:rPr>
        <w:t>Erll</w:t>
      </w:r>
      <w:proofErr w:type="spellEnd"/>
      <w:r w:rsidR="001A42BA" w:rsidRPr="006E2A62">
        <w:rPr>
          <w:sz w:val="24"/>
          <w:szCs w:val="24"/>
          <w:lang w:val="nb-NO"/>
        </w:rPr>
        <w:t xml:space="preserve"> (2009) og Sten </w:t>
      </w:r>
      <w:proofErr w:type="spellStart"/>
      <w:r w:rsidR="001A42BA" w:rsidRPr="006E2A62">
        <w:rPr>
          <w:sz w:val="24"/>
          <w:szCs w:val="24"/>
          <w:lang w:val="nb-NO"/>
        </w:rPr>
        <w:t>Pulz</w:t>
      </w:r>
      <w:proofErr w:type="spellEnd"/>
      <w:r w:rsidR="001A42BA" w:rsidRPr="006E2A62">
        <w:rPr>
          <w:sz w:val="24"/>
          <w:szCs w:val="24"/>
          <w:lang w:val="nb-NO"/>
        </w:rPr>
        <w:t xml:space="preserve"> </w:t>
      </w:r>
      <w:proofErr w:type="spellStart"/>
      <w:r w:rsidR="001A42BA" w:rsidRPr="006E2A62">
        <w:rPr>
          <w:sz w:val="24"/>
          <w:szCs w:val="24"/>
          <w:lang w:val="nb-NO"/>
        </w:rPr>
        <w:t>Moslund</w:t>
      </w:r>
      <w:proofErr w:type="spellEnd"/>
      <w:r w:rsidR="001A42BA" w:rsidRPr="006E2A62">
        <w:rPr>
          <w:sz w:val="24"/>
          <w:szCs w:val="24"/>
          <w:lang w:val="nb-NO"/>
        </w:rPr>
        <w:t xml:space="preserve"> (2010) sine tekster metoder for å lese teksters narrative komposisjon og virkemidler (</w:t>
      </w:r>
      <w:proofErr w:type="spellStart"/>
      <w:r w:rsidR="001A42BA" w:rsidRPr="006E2A62">
        <w:rPr>
          <w:sz w:val="24"/>
          <w:szCs w:val="24"/>
          <w:lang w:val="nb-NO"/>
        </w:rPr>
        <w:t>perspektivering</w:t>
      </w:r>
      <w:proofErr w:type="spellEnd"/>
      <w:r w:rsidR="001A42BA" w:rsidRPr="006E2A62">
        <w:rPr>
          <w:sz w:val="24"/>
          <w:szCs w:val="24"/>
          <w:lang w:val="nb-NO"/>
        </w:rPr>
        <w:t xml:space="preserve"> av handlingselementer, </w:t>
      </w:r>
      <w:proofErr w:type="spellStart"/>
      <w:r w:rsidR="001A42BA" w:rsidRPr="006E2A62">
        <w:rPr>
          <w:sz w:val="24"/>
          <w:szCs w:val="24"/>
          <w:lang w:val="nb-NO"/>
        </w:rPr>
        <w:t>personskilding</w:t>
      </w:r>
      <w:proofErr w:type="spellEnd"/>
      <w:r w:rsidR="001A42BA" w:rsidRPr="006E2A62">
        <w:rPr>
          <w:sz w:val="24"/>
          <w:szCs w:val="24"/>
          <w:lang w:val="nb-NO"/>
        </w:rPr>
        <w:t xml:space="preserve">, plot, tid- og romframstilling, sjangerkonvensjoner, leserkontrakt osv.) i sammenheng med de kulturelle minnene og de kulturelle og sosiale kreftene som virker </w:t>
      </w:r>
      <w:r w:rsidR="002F4FC3" w:rsidRPr="006E2A62">
        <w:rPr>
          <w:sz w:val="24"/>
          <w:szCs w:val="24"/>
          <w:lang w:val="nb-NO"/>
        </w:rPr>
        <w:t xml:space="preserve">innenfor </w:t>
      </w:r>
      <w:r>
        <w:rPr>
          <w:sz w:val="24"/>
          <w:szCs w:val="24"/>
          <w:lang w:val="nb-NO"/>
        </w:rPr>
        <w:t>nasjonale kontekster</w:t>
      </w:r>
      <w:r w:rsidR="001A42BA" w:rsidRPr="006E2A62">
        <w:rPr>
          <w:sz w:val="24"/>
          <w:szCs w:val="24"/>
          <w:lang w:val="nb-NO"/>
        </w:rPr>
        <w:t xml:space="preserve"> (Grepstad 1997, Moslund 2010). Emnet gir </w:t>
      </w:r>
      <w:r w:rsidR="002F4FC3" w:rsidRPr="006E2A62">
        <w:rPr>
          <w:sz w:val="24"/>
          <w:szCs w:val="24"/>
          <w:lang w:val="nb-NO"/>
        </w:rPr>
        <w:t xml:space="preserve">således </w:t>
      </w:r>
      <w:r w:rsidR="001A42BA" w:rsidRPr="006E2A62">
        <w:rPr>
          <w:sz w:val="24"/>
          <w:szCs w:val="24"/>
          <w:lang w:val="nb-NO"/>
        </w:rPr>
        <w:t>god trening i det håndverket som behøves for nærlesning av tekster med blikk for den kontek</w:t>
      </w:r>
      <w:r>
        <w:rPr>
          <w:sz w:val="24"/>
          <w:szCs w:val="24"/>
          <w:lang w:val="nb-NO"/>
        </w:rPr>
        <w:t>sten tekstene er skapt/leses i.</w:t>
      </w:r>
    </w:p>
    <w:sectPr w:rsidR="001A42BA" w:rsidRPr="006E2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293"/>
    <w:rsid w:val="001A42BA"/>
    <w:rsid w:val="001D7C80"/>
    <w:rsid w:val="002F4FC3"/>
    <w:rsid w:val="006E2A62"/>
    <w:rsid w:val="00842B74"/>
    <w:rsid w:val="008F6293"/>
    <w:rsid w:val="00B91F7A"/>
    <w:rsid w:val="00BF1D22"/>
    <w:rsid w:val="00D542D0"/>
    <w:rsid w:val="00DA5445"/>
    <w:rsid w:val="00FD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CAF6B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279F1A6B.dotm</Template>
  <TotalTime>1</TotalTime>
  <Pages>1</Pages>
  <Words>227</Words>
  <Characters>1207</Characters>
  <Application>Microsoft Office Word</Application>
  <DocSecurity>4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Annika Bøstein Myhr</dc:creator>
  <cp:lastModifiedBy>Nina Kulsrud</cp:lastModifiedBy>
  <cp:revision>2</cp:revision>
  <dcterms:created xsi:type="dcterms:W3CDTF">2016-07-08T10:36:00Z</dcterms:created>
  <dcterms:modified xsi:type="dcterms:W3CDTF">2016-07-08T10:36:00Z</dcterms:modified>
</cp:coreProperties>
</file>